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1B3" w:rsidRDefault="00B611B3">
      <w:pPr>
        <w:pStyle w:val="Heading2"/>
        <w:ind w:left="357" w:right="354"/>
      </w:pPr>
      <w:r>
        <w:rPr>
          <w:w w:val="105"/>
        </w:rPr>
        <w:t>Exposició</w:t>
      </w:r>
    </w:p>
    <w:p w:rsidR="00B611B3" w:rsidRDefault="00B611B3">
      <w:pPr>
        <w:spacing w:before="52"/>
        <w:ind w:left="357" w:right="354"/>
        <w:jc w:val="center"/>
        <w:rPr>
          <w:b/>
          <w:sz w:val="32"/>
        </w:rPr>
      </w:pPr>
      <w:r>
        <w:rPr>
          <w:b/>
          <w:sz w:val="32"/>
        </w:rPr>
        <w:t>Del 7 de juliol a l</w:t>
      </w:r>
      <w:r>
        <w:rPr>
          <w:rFonts w:ascii="Arial" w:hAnsi="Arial"/>
          <w:b/>
          <w:sz w:val="32"/>
        </w:rPr>
        <w:t xml:space="preserve">’1 d’octubre </w:t>
      </w:r>
      <w:r>
        <w:rPr>
          <w:b/>
          <w:sz w:val="32"/>
        </w:rPr>
        <w:t>de 2017</w:t>
      </w:r>
    </w:p>
    <w:p w:rsidR="00B611B3" w:rsidRDefault="00B611B3">
      <w:pPr>
        <w:spacing w:before="192"/>
        <w:ind w:left="366" w:right="354"/>
        <w:jc w:val="center"/>
        <w:rPr>
          <w:b/>
          <w:sz w:val="76"/>
        </w:rPr>
      </w:pPr>
      <w:r>
        <w:rPr>
          <w:b/>
          <w:color w:val="933634"/>
          <w:spacing w:val="-4"/>
          <w:w w:val="110"/>
          <w:sz w:val="76"/>
        </w:rPr>
        <w:t>LA</w:t>
      </w:r>
      <w:r>
        <w:rPr>
          <w:b/>
          <w:color w:val="933634"/>
          <w:spacing w:val="-126"/>
          <w:w w:val="110"/>
          <w:sz w:val="76"/>
        </w:rPr>
        <w:t xml:space="preserve"> </w:t>
      </w:r>
      <w:r>
        <w:rPr>
          <w:b/>
          <w:color w:val="933634"/>
          <w:spacing w:val="-8"/>
          <w:w w:val="110"/>
          <w:sz w:val="76"/>
        </w:rPr>
        <w:t>GRAN</w:t>
      </w:r>
      <w:r>
        <w:rPr>
          <w:b/>
          <w:color w:val="933634"/>
          <w:spacing w:val="-126"/>
          <w:w w:val="110"/>
          <w:sz w:val="76"/>
        </w:rPr>
        <w:t xml:space="preserve"> </w:t>
      </w:r>
      <w:r>
        <w:rPr>
          <w:b/>
          <w:color w:val="933634"/>
          <w:spacing w:val="-9"/>
          <w:w w:val="110"/>
          <w:sz w:val="76"/>
        </w:rPr>
        <w:t>AVENTURA</w:t>
      </w:r>
      <w:r>
        <w:rPr>
          <w:b/>
          <w:color w:val="933634"/>
          <w:spacing w:val="-125"/>
          <w:w w:val="110"/>
          <w:sz w:val="76"/>
        </w:rPr>
        <w:t xml:space="preserve"> </w:t>
      </w:r>
      <w:r>
        <w:rPr>
          <w:b/>
          <w:color w:val="933634"/>
          <w:spacing w:val="-6"/>
          <w:w w:val="110"/>
          <w:sz w:val="76"/>
        </w:rPr>
        <w:t>DEL</w:t>
      </w:r>
    </w:p>
    <w:p w:rsidR="00B611B3" w:rsidRDefault="00B611B3">
      <w:pPr>
        <w:spacing w:before="12"/>
        <w:ind w:left="377" w:right="354"/>
        <w:jc w:val="center"/>
        <w:rPr>
          <w:rFonts w:ascii="Arial"/>
          <w:b/>
          <w:i/>
          <w:sz w:val="180"/>
        </w:rPr>
      </w:pPr>
      <w:r>
        <w:rPr>
          <w:noProof/>
          <w:lang w:val="ca-ES" w:eastAsia="ca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s1026" type="#_x0000_t75" style="position:absolute;left:0;text-align:left;margin-left:56.9pt;margin-top:110.85pt;width:483.7pt;height:367.35pt;z-index:251668480;visibility:visible;mso-wrap-distance-left:0;mso-wrap-distance-right:0;mso-position-horizontal-relative:page">
            <v:imagedata r:id="rId4" o:title=""/>
            <w10:wrap type="topAndBottom" anchorx="page"/>
          </v:shape>
        </w:pict>
      </w:r>
      <w:r>
        <w:rPr>
          <w:rFonts w:ascii="Arial" w:eastAsia="Times New Roman"/>
          <w:b/>
          <w:i/>
          <w:color w:val="933634"/>
          <w:w w:val="90"/>
          <w:sz w:val="180"/>
        </w:rPr>
        <w:t>CACAOLAT</w:t>
      </w:r>
    </w:p>
    <w:p w:rsidR="00B611B3" w:rsidRDefault="00B611B3">
      <w:pPr>
        <w:pStyle w:val="Heading3"/>
        <w:spacing w:before="274" w:line="242" w:lineRule="auto"/>
      </w:pPr>
      <w:r>
        <w:rPr>
          <w:w w:val="105"/>
        </w:rPr>
        <w:t xml:space="preserve">El Museu del Joguet de Catalunya presenta una exposició sobre </w:t>
      </w:r>
      <w:r>
        <w:rPr>
          <w:rFonts w:ascii="Arial" w:hAnsi="Arial"/>
          <w:i/>
          <w:w w:val="105"/>
        </w:rPr>
        <w:t xml:space="preserve">Cacaolat, </w:t>
      </w:r>
      <w:r>
        <w:rPr>
          <w:w w:val="105"/>
        </w:rPr>
        <w:t>marca pionera</w:t>
      </w:r>
      <w:r>
        <w:rPr>
          <w:spacing w:val="-20"/>
          <w:w w:val="105"/>
        </w:rPr>
        <w:t xml:space="preserve"> </w:t>
      </w:r>
      <w:r>
        <w:rPr>
          <w:w w:val="105"/>
        </w:rPr>
        <w:t>al</w:t>
      </w:r>
      <w:r>
        <w:rPr>
          <w:spacing w:val="-20"/>
          <w:w w:val="105"/>
        </w:rPr>
        <w:t xml:space="preserve"> </w:t>
      </w:r>
      <w:r>
        <w:rPr>
          <w:w w:val="105"/>
        </w:rPr>
        <w:t>món</w:t>
      </w:r>
      <w:r>
        <w:rPr>
          <w:spacing w:val="-22"/>
          <w:w w:val="105"/>
        </w:rPr>
        <w:t xml:space="preserve"> </w:t>
      </w:r>
      <w:r>
        <w:rPr>
          <w:w w:val="105"/>
        </w:rPr>
        <w:t>en</w:t>
      </w:r>
      <w:r>
        <w:rPr>
          <w:spacing w:val="-18"/>
          <w:w w:val="105"/>
        </w:rPr>
        <w:t xml:space="preserve"> </w:t>
      </w:r>
      <w:r>
        <w:rPr>
          <w:w w:val="105"/>
        </w:rPr>
        <w:t>la</w:t>
      </w:r>
      <w:r>
        <w:rPr>
          <w:spacing w:val="-23"/>
          <w:w w:val="105"/>
        </w:rPr>
        <w:t xml:space="preserve"> </w:t>
      </w:r>
      <w:r>
        <w:rPr>
          <w:w w:val="105"/>
        </w:rPr>
        <w:t>producció</w:t>
      </w:r>
      <w:r>
        <w:rPr>
          <w:spacing w:val="-20"/>
          <w:w w:val="105"/>
        </w:rPr>
        <w:t xml:space="preserve"> </w:t>
      </w:r>
      <w:r>
        <w:rPr>
          <w:w w:val="105"/>
        </w:rPr>
        <w:t>industrial</w:t>
      </w:r>
      <w:r>
        <w:rPr>
          <w:spacing w:val="-20"/>
          <w:w w:val="105"/>
        </w:rPr>
        <w:t xml:space="preserve"> </w:t>
      </w:r>
      <w:r>
        <w:rPr>
          <w:w w:val="105"/>
        </w:rPr>
        <w:t>del</w:t>
      </w:r>
      <w:r>
        <w:rPr>
          <w:spacing w:val="-20"/>
          <w:w w:val="105"/>
        </w:rPr>
        <w:t xml:space="preserve"> </w:t>
      </w:r>
      <w:r>
        <w:rPr>
          <w:w w:val="105"/>
        </w:rPr>
        <w:t>batut</w:t>
      </w:r>
      <w:r>
        <w:rPr>
          <w:spacing w:val="-20"/>
          <w:w w:val="105"/>
        </w:rPr>
        <w:t xml:space="preserve"> </w:t>
      </w:r>
      <w:r>
        <w:rPr>
          <w:w w:val="105"/>
        </w:rPr>
        <w:t>de</w:t>
      </w:r>
      <w:r>
        <w:rPr>
          <w:spacing w:val="-21"/>
          <w:w w:val="105"/>
        </w:rPr>
        <w:t xml:space="preserve"> </w:t>
      </w:r>
      <w:r>
        <w:rPr>
          <w:w w:val="105"/>
        </w:rPr>
        <w:t>cacau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22"/>
          <w:w w:val="105"/>
        </w:rPr>
        <w:t xml:space="preserve"> </w:t>
      </w:r>
      <w:r>
        <w:rPr>
          <w:w w:val="105"/>
        </w:rPr>
        <w:t>que</w:t>
      </w:r>
      <w:r>
        <w:rPr>
          <w:spacing w:val="-19"/>
          <w:w w:val="105"/>
        </w:rPr>
        <w:t xml:space="preserve"> </w:t>
      </w:r>
      <w:r>
        <w:rPr>
          <w:w w:val="105"/>
        </w:rPr>
        <w:t>va</w:t>
      </w:r>
      <w:r>
        <w:rPr>
          <w:spacing w:val="-21"/>
          <w:w w:val="105"/>
        </w:rPr>
        <w:t xml:space="preserve"> </w:t>
      </w:r>
      <w:r>
        <w:rPr>
          <w:w w:val="105"/>
        </w:rPr>
        <w:t>saber</w:t>
      </w:r>
      <w:r>
        <w:rPr>
          <w:spacing w:val="-20"/>
          <w:w w:val="105"/>
        </w:rPr>
        <w:t xml:space="preserve"> </w:t>
      </w:r>
      <w:r>
        <w:rPr>
          <w:w w:val="105"/>
        </w:rPr>
        <w:t>elaborar un</w:t>
      </w:r>
      <w:r>
        <w:rPr>
          <w:spacing w:val="-54"/>
          <w:w w:val="105"/>
        </w:rPr>
        <w:t xml:space="preserve"> </w:t>
      </w:r>
      <w:r>
        <w:rPr>
          <w:w w:val="105"/>
        </w:rPr>
        <w:t>producte</w:t>
      </w:r>
      <w:r>
        <w:rPr>
          <w:spacing w:val="-54"/>
          <w:w w:val="105"/>
        </w:rPr>
        <w:t xml:space="preserve"> </w:t>
      </w:r>
      <w:r>
        <w:rPr>
          <w:w w:val="105"/>
        </w:rPr>
        <w:t>de</w:t>
      </w:r>
      <w:r>
        <w:rPr>
          <w:spacing w:val="-54"/>
          <w:w w:val="105"/>
        </w:rPr>
        <w:t xml:space="preserve"> </w:t>
      </w:r>
      <w:r>
        <w:rPr>
          <w:w w:val="105"/>
        </w:rPr>
        <w:t>gran</w:t>
      </w:r>
      <w:r>
        <w:rPr>
          <w:spacing w:val="-55"/>
          <w:w w:val="105"/>
        </w:rPr>
        <w:t xml:space="preserve"> </w:t>
      </w:r>
      <w:r>
        <w:rPr>
          <w:w w:val="105"/>
        </w:rPr>
        <w:t>qualitat,</w:t>
      </w:r>
      <w:r>
        <w:rPr>
          <w:spacing w:val="-54"/>
          <w:w w:val="105"/>
        </w:rPr>
        <w:t xml:space="preserve"> </w:t>
      </w:r>
      <w:r>
        <w:rPr>
          <w:w w:val="105"/>
        </w:rPr>
        <w:t>singular,</w:t>
      </w:r>
      <w:r>
        <w:rPr>
          <w:spacing w:val="-55"/>
          <w:w w:val="105"/>
        </w:rPr>
        <w:t xml:space="preserve"> </w:t>
      </w:r>
      <w:r>
        <w:rPr>
          <w:w w:val="105"/>
        </w:rPr>
        <w:t>únic</w:t>
      </w:r>
      <w:r>
        <w:rPr>
          <w:spacing w:val="-55"/>
          <w:w w:val="105"/>
        </w:rPr>
        <w:t xml:space="preserve"> </w:t>
      </w:r>
      <w:r>
        <w:rPr>
          <w:w w:val="105"/>
        </w:rPr>
        <w:t>i</w:t>
      </w:r>
      <w:r>
        <w:rPr>
          <w:spacing w:val="-54"/>
          <w:w w:val="105"/>
        </w:rPr>
        <w:t xml:space="preserve"> </w:t>
      </w:r>
      <w:r>
        <w:rPr>
          <w:w w:val="105"/>
        </w:rPr>
        <w:t>inimitable.</w:t>
      </w:r>
    </w:p>
    <w:p w:rsidR="00B611B3" w:rsidRDefault="00B611B3">
      <w:pPr>
        <w:pStyle w:val="BodyText"/>
        <w:spacing w:before="3"/>
        <w:rPr>
          <w:sz w:val="24"/>
        </w:rPr>
      </w:pPr>
    </w:p>
    <w:p w:rsidR="00B611B3" w:rsidRDefault="00B611B3">
      <w:pPr>
        <w:spacing w:before="1" w:line="242" w:lineRule="auto"/>
        <w:ind w:left="112" w:right="101"/>
        <w:jc w:val="both"/>
        <w:rPr>
          <w:b/>
          <w:sz w:val="24"/>
        </w:rPr>
      </w:pPr>
      <w:r>
        <w:rPr>
          <w:b/>
          <w:sz w:val="24"/>
        </w:rPr>
        <w:t xml:space="preserve">Un producte que, amb 84 </w:t>
      </w:r>
      <w:r>
        <w:rPr>
          <w:rFonts w:ascii="Arial" w:hAnsi="Arial"/>
          <w:b/>
          <w:sz w:val="24"/>
        </w:rPr>
        <w:t>anys d’existència</w:t>
      </w:r>
      <w:r>
        <w:rPr>
          <w:b/>
          <w:sz w:val="24"/>
        </w:rPr>
        <w:t xml:space="preserve">, ha viscut els grans esdeveniments històrics del moment (la guerra civil, la postguerra i les crisis econòmiques) i forma </w:t>
      </w:r>
      <w:r>
        <w:rPr>
          <w:rFonts w:ascii="Arial" w:hAnsi="Arial"/>
          <w:b/>
          <w:sz w:val="24"/>
        </w:rPr>
        <w:t xml:space="preserve">part de l’imaginari col·lectiu de </w:t>
      </w:r>
      <w:r>
        <w:rPr>
          <w:b/>
          <w:sz w:val="24"/>
        </w:rPr>
        <w:t>diverses generacions de casa nostra.</w:t>
      </w:r>
    </w:p>
    <w:p w:rsidR="00B611B3" w:rsidRDefault="00B611B3">
      <w:pPr>
        <w:pStyle w:val="BodyText"/>
        <w:spacing w:before="3"/>
      </w:pPr>
    </w:p>
    <w:p w:rsidR="00B611B3" w:rsidRDefault="00B611B3">
      <w:pPr>
        <w:spacing w:line="242" w:lineRule="auto"/>
        <w:ind w:left="112" w:right="101"/>
        <w:jc w:val="both"/>
        <w:rPr>
          <w:b/>
          <w:sz w:val="24"/>
        </w:rPr>
      </w:pP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partir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col·lecció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particular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Jordi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Viader,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doctor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Història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amb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tesi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“Cent anys d’indústria làctica a Catalunya (1879</w:t>
      </w:r>
      <w:r>
        <w:rPr>
          <w:b/>
          <w:sz w:val="24"/>
        </w:rPr>
        <w:t>-1979): Els Viader, industria</w:t>
      </w:r>
      <w:r>
        <w:rPr>
          <w:rFonts w:ascii="Arial" w:hAnsi="Arial"/>
          <w:b/>
          <w:sz w:val="24"/>
        </w:rPr>
        <w:t xml:space="preserve">ls lleters”, l’exposició mostra materials i documents inèdits així com fotografies originals </w:t>
      </w:r>
      <w:r>
        <w:rPr>
          <w:b/>
          <w:sz w:val="24"/>
        </w:rPr>
        <w:t xml:space="preserve">i envasos recopilats durant més de trenta anys de recerca. Ara, en aquesta exposició, </w:t>
      </w:r>
      <w:r>
        <w:rPr>
          <w:rFonts w:ascii="Arial" w:hAnsi="Arial"/>
          <w:b/>
          <w:sz w:val="24"/>
        </w:rPr>
        <w:t>els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visitants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poden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descobrir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història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hi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ha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al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darrera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d’aquesta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gran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b/>
          <w:sz w:val="24"/>
        </w:rPr>
        <w:t>marca.</w:t>
      </w:r>
    </w:p>
    <w:p w:rsidR="00B611B3" w:rsidRDefault="00B611B3">
      <w:pPr>
        <w:spacing w:line="242" w:lineRule="auto"/>
        <w:jc w:val="both"/>
        <w:rPr>
          <w:sz w:val="24"/>
        </w:rPr>
        <w:sectPr w:rsidR="00B611B3">
          <w:type w:val="continuous"/>
          <w:pgSz w:w="11900" w:h="16820"/>
          <w:pgMar w:top="760" w:right="1020" w:bottom="280" w:left="1020" w:header="708" w:footer="708" w:gutter="0"/>
          <w:cols w:space="708"/>
        </w:sectPr>
      </w:pPr>
    </w:p>
    <w:p w:rsidR="00B611B3" w:rsidRDefault="00B611B3">
      <w:pPr>
        <w:pStyle w:val="BodyText"/>
        <w:spacing w:before="59"/>
        <w:ind w:left="112"/>
        <w:jc w:val="both"/>
      </w:pPr>
      <w:r>
        <w:t>La llet a principis de segle</w:t>
      </w:r>
    </w:p>
    <w:p w:rsidR="00B611B3" w:rsidRDefault="00B611B3">
      <w:pPr>
        <w:pStyle w:val="BodyText"/>
        <w:spacing w:before="5"/>
        <w:rPr>
          <w:sz w:val="17"/>
        </w:rPr>
      </w:pPr>
    </w:p>
    <w:p w:rsidR="00B611B3" w:rsidRDefault="00B611B3">
      <w:pPr>
        <w:pStyle w:val="BodyText"/>
        <w:spacing w:line="242" w:lineRule="auto"/>
        <w:ind w:left="112" w:right="106"/>
        <w:jc w:val="both"/>
      </w:pPr>
      <w:r>
        <w:rPr>
          <w:w w:val="105"/>
        </w:rPr>
        <w:t>A</w:t>
      </w:r>
      <w:r>
        <w:rPr>
          <w:spacing w:val="-39"/>
          <w:w w:val="105"/>
        </w:rPr>
        <w:t xml:space="preserve"> </w:t>
      </w:r>
      <w:r>
        <w:rPr>
          <w:w w:val="105"/>
        </w:rPr>
        <w:t>meitat</w:t>
      </w:r>
      <w:r>
        <w:rPr>
          <w:spacing w:val="-38"/>
          <w:w w:val="105"/>
        </w:rPr>
        <w:t xml:space="preserve"> </w:t>
      </w:r>
      <w:r>
        <w:rPr>
          <w:w w:val="105"/>
        </w:rPr>
        <w:t>del</w:t>
      </w:r>
      <w:r>
        <w:rPr>
          <w:spacing w:val="-40"/>
          <w:w w:val="105"/>
        </w:rPr>
        <w:t xml:space="preserve"> </w:t>
      </w:r>
      <w:r>
        <w:rPr>
          <w:w w:val="105"/>
        </w:rPr>
        <w:t>segle</w:t>
      </w:r>
      <w:r>
        <w:rPr>
          <w:spacing w:val="-40"/>
          <w:w w:val="105"/>
        </w:rPr>
        <w:t xml:space="preserve"> </w:t>
      </w:r>
      <w:r>
        <w:rPr>
          <w:w w:val="105"/>
        </w:rPr>
        <w:t>XIX,</w:t>
      </w:r>
      <w:r>
        <w:rPr>
          <w:spacing w:val="-41"/>
          <w:w w:val="105"/>
        </w:rPr>
        <w:t xml:space="preserve"> </w:t>
      </w:r>
      <w:r>
        <w:rPr>
          <w:w w:val="105"/>
        </w:rPr>
        <w:t>el</w:t>
      </w:r>
      <w:r>
        <w:rPr>
          <w:spacing w:val="-37"/>
          <w:w w:val="105"/>
        </w:rPr>
        <w:t xml:space="preserve"> </w:t>
      </w:r>
      <w:r>
        <w:rPr>
          <w:w w:val="105"/>
        </w:rPr>
        <w:t>consum</w:t>
      </w:r>
      <w:r>
        <w:rPr>
          <w:spacing w:val="-39"/>
          <w:w w:val="105"/>
        </w:rPr>
        <w:t xml:space="preserve"> </w:t>
      </w:r>
      <w:r>
        <w:rPr>
          <w:w w:val="105"/>
        </w:rPr>
        <w:t>de</w:t>
      </w:r>
      <w:r>
        <w:rPr>
          <w:spacing w:val="-38"/>
          <w:w w:val="105"/>
        </w:rPr>
        <w:t xml:space="preserve"> </w:t>
      </w:r>
      <w:r>
        <w:rPr>
          <w:w w:val="105"/>
        </w:rPr>
        <w:t>llet</w:t>
      </w:r>
      <w:r>
        <w:rPr>
          <w:spacing w:val="-40"/>
          <w:w w:val="105"/>
        </w:rPr>
        <w:t xml:space="preserve"> </w:t>
      </w:r>
      <w:r>
        <w:rPr>
          <w:w w:val="105"/>
        </w:rPr>
        <w:t>va</w:t>
      </w:r>
      <w:r>
        <w:rPr>
          <w:spacing w:val="-38"/>
          <w:w w:val="105"/>
        </w:rPr>
        <w:t xml:space="preserve"> </w:t>
      </w:r>
      <w:r>
        <w:rPr>
          <w:w w:val="105"/>
        </w:rPr>
        <w:t>començar</w:t>
      </w:r>
      <w:r>
        <w:rPr>
          <w:spacing w:val="-39"/>
          <w:w w:val="105"/>
        </w:rPr>
        <w:t xml:space="preserve"> </w:t>
      </w:r>
      <w:r>
        <w:rPr>
          <w:w w:val="105"/>
        </w:rPr>
        <w:t>a</w:t>
      </w:r>
      <w:r>
        <w:rPr>
          <w:spacing w:val="-38"/>
          <w:w w:val="105"/>
        </w:rPr>
        <w:t xml:space="preserve"> </w:t>
      </w:r>
      <w:r>
        <w:rPr>
          <w:w w:val="105"/>
        </w:rPr>
        <w:t>experimentar</w:t>
      </w:r>
      <w:r>
        <w:rPr>
          <w:spacing w:val="-41"/>
          <w:w w:val="105"/>
        </w:rPr>
        <w:t xml:space="preserve"> </w:t>
      </w:r>
      <w:r>
        <w:rPr>
          <w:w w:val="105"/>
        </w:rPr>
        <w:t>un</w:t>
      </w:r>
      <w:r>
        <w:rPr>
          <w:spacing w:val="-38"/>
          <w:w w:val="105"/>
        </w:rPr>
        <w:t xml:space="preserve"> </w:t>
      </w:r>
      <w:r>
        <w:rPr>
          <w:w w:val="105"/>
        </w:rPr>
        <w:t>canvi</w:t>
      </w:r>
      <w:r>
        <w:rPr>
          <w:spacing w:val="-39"/>
          <w:w w:val="105"/>
        </w:rPr>
        <w:t xml:space="preserve"> </w:t>
      </w:r>
      <w:r>
        <w:rPr>
          <w:w w:val="105"/>
        </w:rPr>
        <w:t>en</w:t>
      </w:r>
      <w:r>
        <w:rPr>
          <w:spacing w:val="-38"/>
          <w:w w:val="105"/>
        </w:rPr>
        <w:t xml:space="preserve"> </w:t>
      </w:r>
      <w:r>
        <w:rPr>
          <w:w w:val="105"/>
        </w:rPr>
        <w:t>la</w:t>
      </w:r>
      <w:r>
        <w:rPr>
          <w:spacing w:val="-38"/>
          <w:w w:val="105"/>
        </w:rPr>
        <w:t xml:space="preserve"> </w:t>
      </w:r>
      <w:r>
        <w:rPr>
          <w:w w:val="105"/>
        </w:rPr>
        <w:t>tendència del seu consum. Va passar de ser un producte quasi exclusivament per a malalts a ser un producte de gran consum que podia adquirir-se a la ciutat de Barcelona primer a les vaqueries</w:t>
      </w:r>
      <w:r>
        <w:rPr>
          <w:spacing w:val="-3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més</w:t>
      </w:r>
      <w:r>
        <w:rPr>
          <w:spacing w:val="-35"/>
          <w:w w:val="105"/>
        </w:rPr>
        <w:t xml:space="preserve"> </w:t>
      </w:r>
      <w:r>
        <w:rPr>
          <w:w w:val="105"/>
        </w:rPr>
        <w:t>tard</w:t>
      </w:r>
      <w:r>
        <w:rPr>
          <w:spacing w:val="-35"/>
          <w:w w:val="105"/>
        </w:rPr>
        <w:t xml:space="preserve"> </w:t>
      </w:r>
      <w:r>
        <w:rPr>
          <w:w w:val="105"/>
        </w:rPr>
        <w:t>a</w:t>
      </w:r>
      <w:r>
        <w:rPr>
          <w:spacing w:val="-35"/>
          <w:w w:val="105"/>
        </w:rPr>
        <w:t xml:space="preserve"> </w:t>
      </w:r>
      <w:r>
        <w:rPr>
          <w:w w:val="105"/>
        </w:rPr>
        <w:t>les</w:t>
      </w:r>
      <w:r>
        <w:rPr>
          <w:spacing w:val="-35"/>
          <w:w w:val="105"/>
        </w:rPr>
        <w:t xml:space="preserve"> </w:t>
      </w:r>
      <w:r>
        <w:rPr>
          <w:w w:val="105"/>
        </w:rPr>
        <w:t>lleteries.</w:t>
      </w:r>
    </w:p>
    <w:p w:rsidR="00B611B3" w:rsidRDefault="00B611B3">
      <w:pPr>
        <w:pStyle w:val="BodyText"/>
        <w:spacing w:before="2"/>
        <w:rPr>
          <w:sz w:val="14"/>
        </w:rPr>
      </w:pPr>
      <w:r>
        <w:rPr>
          <w:noProof/>
          <w:lang w:val="ca-ES" w:eastAsia="ca-ES"/>
        </w:rPr>
        <w:pict>
          <v:shape id="image2.jpeg" o:spid="_x0000_s1027" type="#_x0000_t75" style="position:absolute;margin-left:59.85pt;margin-top:10.2pt;width:340.8pt;height:227.15pt;z-index:251645952;visibility:visible;mso-wrap-distance-left:0;mso-wrap-distance-right:0;mso-position-horizontal-relative:page">
            <v:imagedata r:id="rId5" o:title=""/>
            <w10:wrap type="topAndBottom" anchorx="page"/>
          </v:shape>
        </w:pict>
      </w:r>
      <w:r>
        <w:rPr>
          <w:noProof/>
          <w:lang w:val="ca-ES" w:eastAsia="ca-ES"/>
        </w:rPr>
        <w:pict>
          <v:shape id="image3.jpeg" o:spid="_x0000_s1028" type="#_x0000_t75" style="position:absolute;margin-left:414.5pt;margin-top:10.55pt;width:124.15pt;height:229.2pt;z-index:251646976;visibility:visible;mso-wrap-distance-left:0;mso-wrap-distance-right:0;mso-position-horizontal-relative:page">
            <v:imagedata r:id="rId6" o:title=""/>
            <w10:wrap type="topAndBottom" anchorx="page"/>
          </v:shape>
        </w:pict>
      </w:r>
      <w:r>
        <w:rPr>
          <w:noProof/>
          <w:lang w:val="ca-ES" w:eastAsia="ca-ES"/>
        </w:rPr>
        <w:pict>
          <v:shape id="image4.jpeg" o:spid="_x0000_s1029" type="#_x0000_t75" style="position:absolute;margin-left:57.65pt;margin-top:250.85pt;width:482.2pt;height:345.7pt;z-index:251648000;visibility:visible;mso-wrap-distance-left:0;mso-wrap-distance-right:0;mso-position-horizontal-relative:page">
            <v:imagedata r:id="rId7" o:title=""/>
            <w10:wrap type="topAndBottom" anchorx="page"/>
          </v:shape>
        </w:pict>
      </w:r>
    </w:p>
    <w:p w:rsidR="00B611B3" w:rsidRDefault="00B611B3">
      <w:pPr>
        <w:pStyle w:val="BodyText"/>
        <w:spacing w:before="3"/>
        <w:rPr>
          <w:sz w:val="13"/>
        </w:rPr>
      </w:pPr>
    </w:p>
    <w:p w:rsidR="00B611B3" w:rsidRDefault="00B611B3">
      <w:pPr>
        <w:pStyle w:val="BodyText"/>
      </w:pPr>
    </w:p>
    <w:p w:rsidR="00B611B3" w:rsidRDefault="00B611B3">
      <w:pPr>
        <w:pStyle w:val="BodyText"/>
        <w:spacing w:before="7"/>
        <w:rPr>
          <w:sz w:val="19"/>
        </w:rPr>
      </w:pPr>
    </w:p>
    <w:p w:rsidR="00B611B3" w:rsidRDefault="00B611B3">
      <w:pPr>
        <w:pStyle w:val="BodyText"/>
        <w:spacing w:before="1"/>
        <w:ind w:left="112"/>
        <w:jc w:val="both"/>
      </w:pPr>
      <w:r>
        <w:t xml:space="preserve">La creació de </w:t>
      </w:r>
      <w:r>
        <w:rPr>
          <w:rFonts w:ascii="Arial" w:hAnsi="Arial"/>
          <w:i/>
        </w:rPr>
        <w:t>Cacaolat</w:t>
      </w:r>
      <w:r>
        <w:t>, la presentació en societat i el seu èxit (1931-1936)</w:t>
      </w:r>
    </w:p>
    <w:p w:rsidR="00B611B3" w:rsidRDefault="00B611B3">
      <w:pPr>
        <w:pStyle w:val="BodyText"/>
        <w:spacing w:before="5"/>
        <w:rPr>
          <w:sz w:val="17"/>
        </w:rPr>
      </w:pPr>
    </w:p>
    <w:p w:rsidR="00B611B3" w:rsidRDefault="00B611B3">
      <w:pPr>
        <w:pStyle w:val="BodyText"/>
        <w:spacing w:line="242" w:lineRule="auto"/>
        <w:ind w:left="112" w:right="103"/>
        <w:jc w:val="both"/>
        <w:rPr>
          <w:rFonts w:ascii="Arial" w:hAnsi="Arial"/>
        </w:rPr>
      </w:pPr>
      <w:r>
        <w:t>La</w:t>
      </w:r>
      <w:r>
        <w:rPr>
          <w:spacing w:val="-8"/>
        </w:rPr>
        <w:t xml:space="preserve"> </w:t>
      </w:r>
      <w:r>
        <w:t>història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rFonts w:ascii="Arial" w:hAnsi="Arial"/>
          <w:i/>
        </w:rPr>
        <w:t>Cacaolat</w:t>
      </w:r>
      <w:r>
        <w:rPr>
          <w:rFonts w:ascii="Arial" w:hAnsi="Arial"/>
          <w:i/>
          <w:spacing w:val="-2"/>
        </w:rPr>
        <w:t xml:space="preserve"> </w:t>
      </w:r>
      <w:r>
        <w:t>arrenca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1931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Budapest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Marc</w:t>
      </w:r>
      <w:r>
        <w:rPr>
          <w:spacing w:val="-4"/>
        </w:rPr>
        <w:t xml:space="preserve"> </w:t>
      </w:r>
      <w:r>
        <w:t>Viader</w:t>
      </w:r>
      <w:r>
        <w:rPr>
          <w:spacing w:val="-9"/>
        </w:rPr>
        <w:t xml:space="preserve"> </w:t>
      </w:r>
      <w:r>
        <w:t>Bas</w:t>
      </w:r>
      <w:r>
        <w:rPr>
          <w:spacing w:val="-4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seu</w:t>
      </w:r>
      <w:r>
        <w:rPr>
          <w:spacing w:val="-8"/>
        </w:rPr>
        <w:t xml:space="preserve"> </w:t>
      </w:r>
      <w:r>
        <w:t>fill</w:t>
      </w:r>
      <w:r>
        <w:rPr>
          <w:spacing w:val="-8"/>
        </w:rPr>
        <w:t xml:space="preserve"> </w:t>
      </w:r>
      <w:r>
        <w:t>Joan</w:t>
      </w:r>
      <w:r>
        <w:rPr>
          <w:spacing w:val="-8"/>
        </w:rPr>
        <w:t xml:space="preserve"> </w:t>
      </w:r>
      <w:r>
        <w:t xml:space="preserve">Viader Roger, que aleshores dirigia Letona, van assistir a un casament. Els hi van servir una beguda artesanal, lleugera i freda, </w:t>
      </w:r>
      <w:r>
        <w:rPr>
          <w:rFonts w:ascii="Arial" w:hAnsi="Arial"/>
        </w:rPr>
        <w:t xml:space="preserve">a base de llet i cacau i d’aquí va néixer la idea de </w:t>
      </w:r>
      <w:r>
        <w:t xml:space="preserve">crear un batut industrial de cacau i llet, una beguda, mai degustada abans ni a Catalunya ni a la resta de </w:t>
      </w:r>
      <w:r>
        <w:rPr>
          <w:rFonts w:ascii="Arial" w:hAnsi="Arial"/>
        </w:rPr>
        <w:t>l’estat.</w:t>
      </w:r>
    </w:p>
    <w:p w:rsidR="00B611B3" w:rsidRDefault="00B611B3">
      <w:pPr>
        <w:spacing w:line="242" w:lineRule="auto"/>
        <w:jc w:val="both"/>
        <w:rPr>
          <w:rFonts w:ascii="Arial" w:hAnsi="Arial"/>
        </w:rPr>
        <w:sectPr w:rsidR="00B611B3">
          <w:pgSz w:w="11900" w:h="16820"/>
          <w:pgMar w:top="260" w:right="1020" w:bottom="280" w:left="1020" w:header="708" w:footer="708" w:gutter="0"/>
          <w:cols w:space="708"/>
        </w:sectPr>
      </w:pPr>
    </w:p>
    <w:p w:rsidR="00B611B3" w:rsidRDefault="00B611B3">
      <w:pPr>
        <w:pStyle w:val="BodyText"/>
        <w:spacing w:before="59" w:line="242" w:lineRule="auto"/>
        <w:ind w:left="112" w:right="102"/>
        <w:jc w:val="both"/>
      </w:pPr>
      <w:r>
        <w:t>La capacitat inventiva de Joan Viader el va dur a fabricar una beguda similar que permetés aprofitar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llet</w:t>
      </w:r>
      <w:r>
        <w:rPr>
          <w:spacing w:val="-3"/>
        </w:rPr>
        <w:t xml:space="preserve"> </w:t>
      </w:r>
      <w:r>
        <w:t>descremada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els</w:t>
      </w:r>
      <w:r>
        <w:rPr>
          <w:spacing w:val="-4"/>
        </w:rPr>
        <w:t xml:space="preserve"> </w:t>
      </w:r>
      <w:r>
        <w:t>excedents</w:t>
      </w:r>
      <w:r>
        <w:rPr>
          <w:spacing w:val="-4"/>
        </w:rPr>
        <w:t xml:space="preserve"> </w:t>
      </w:r>
      <w:r>
        <w:t>làctics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èpoques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màxima</w:t>
      </w:r>
      <w:r>
        <w:rPr>
          <w:spacing w:val="-6"/>
        </w:rPr>
        <w:t xml:space="preserve"> </w:t>
      </w:r>
      <w:r>
        <w:t>producció.</w:t>
      </w:r>
      <w:r>
        <w:rPr>
          <w:spacing w:val="-1"/>
        </w:rPr>
        <w:t xml:space="preserve"> </w:t>
      </w:r>
      <w:r>
        <w:t xml:space="preserve">Després </w:t>
      </w:r>
      <w:r>
        <w:rPr>
          <w:rFonts w:ascii="Arial" w:hAnsi="Arial"/>
        </w:rPr>
        <w:t xml:space="preserve">d’uns mesos de recerca i d’assajos, el desembre de 1931 va registrar el nom de </w:t>
      </w:r>
      <w:r>
        <w:rPr>
          <w:rFonts w:ascii="Arial" w:hAnsi="Arial"/>
          <w:i/>
        </w:rPr>
        <w:t>Cacaolat</w:t>
      </w:r>
      <w:r>
        <w:t xml:space="preserve">. Després de la seva exitosa presentació en societat, al juny de 1933, </w:t>
      </w:r>
      <w:r>
        <w:rPr>
          <w:rFonts w:ascii="Arial" w:hAnsi="Arial"/>
        </w:rPr>
        <w:t xml:space="preserve">i d’una important </w:t>
      </w:r>
      <w:r>
        <w:t>campanya publicitària, es va convertir en el refresc de</w:t>
      </w:r>
      <w:r>
        <w:rPr>
          <w:spacing w:val="-37"/>
        </w:rPr>
        <w:t xml:space="preserve"> </w:t>
      </w:r>
      <w:r>
        <w:t>moda.</w:t>
      </w:r>
    </w:p>
    <w:p w:rsidR="00B611B3" w:rsidRDefault="00B611B3">
      <w:pPr>
        <w:pStyle w:val="BodyText"/>
        <w:spacing w:before="1"/>
        <w:rPr>
          <w:sz w:val="14"/>
        </w:rPr>
      </w:pPr>
      <w:r>
        <w:rPr>
          <w:noProof/>
          <w:lang w:val="ca-ES" w:eastAsia="ca-ES"/>
        </w:rPr>
        <w:pict>
          <v:shape id="image5.jpeg" o:spid="_x0000_s1030" type="#_x0000_t75" style="position:absolute;margin-left:56.7pt;margin-top:10.15pt;width:484.5pt;height:355.25pt;z-index:251649024;visibility:visible;mso-wrap-distance-left:0;mso-wrap-distance-right:0;mso-position-horizontal-relative:page">
            <v:imagedata r:id="rId8" o:title=""/>
            <w10:wrap type="topAndBottom" anchorx="page"/>
          </v:shape>
        </w:pict>
      </w:r>
    </w:p>
    <w:p w:rsidR="00B611B3" w:rsidRDefault="00B611B3">
      <w:pPr>
        <w:spacing w:before="16"/>
        <w:ind w:left="864"/>
        <w:rPr>
          <w:b/>
          <w:sz w:val="20"/>
        </w:rPr>
      </w:pPr>
      <w:r>
        <w:rPr>
          <w:b/>
          <w:color w:val="808080"/>
          <w:sz w:val="20"/>
        </w:rPr>
        <w:t xml:space="preserve">Estand de </w:t>
      </w:r>
      <w:r>
        <w:rPr>
          <w:rFonts w:ascii="Arial" w:hAnsi="Arial"/>
          <w:b/>
          <w:i/>
          <w:color w:val="808080"/>
          <w:sz w:val="20"/>
        </w:rPr>
        <w:t xml:space="preserve">Cacaolat </w:t>
      </w:r>
      <w:r>
        <w:rPr>
          <w:b/>
          <w:color w:val="808080"/>
          <w:sz w:val="20"/>
        </w:rPr>
        <w:t>a la VI Fira de Mostres de 1933, any en què es va presentar la marca</w:t>
      </w:r>
    </w:p>
    <w:p w:rsidR="00B611B3" w:rsidRDefault="00B611B3">
      <w:pPr>
        <w:pStyle w:val="BodyText"/>
        <w:spacing w:before="2"/>
        <w:rPr>
          <w:sz w:val="26"/>
        </w:rPr>
      </w:pPr>
      <w:r>
        <w:rPr>
          <w:noProof/>
          <w:lang w:val="ca-ES" w:eastAsia="ca-ES"/>
        </w:rPr>
        <w:pict>
          <v:group id="_x0000_s1031" style="position:absolute;margin-left:143.9pt;margin-top:17.15pt;width:307.5pt;height:342.55pt;z-index:251650048;mso-wrap-distance-left:0;mso-wrap-distance-right:0;mso-position-horizontal-relative:page" coordorigin="2878,343" coordsize="6150,6851">
            <v:shape id="_x0000_s1032" type="#_x0000_t75" style="position:absolute;left:3328;top:343;width:5134;height:3355">
              <v:imagedata r:id="rId9" o:title=""/>
            </v:shape>
            <v:rect id="_x0000_s1033" style="position:absolute;left:2878;top:3534;width:6150;height:3660" stroked="f"/>
            <v:shape id="_x0000_s1034" type="#_x0000_t75" style="position:absolute;left:3718;top:3626;width:4455;height:3445">
              <v:imagedata r:id="rId10" o:title=""/>
            </v:shape>
            <w10:wrap type="topAndBottom" anchorx="page"/>
          </v:group>
        </w:pict>
      </w:r>
    </w:p>
    <w:p w:rsidR="00B611B3" w:rsidRDefault="00B611B3">
      <w:pPr>
        <w:rPr>
          <w:sz w:val="26"/>
        </w:rPr>
        <w:sectPr w:rsidR="00B611B3">
          <w:pgSz w:w="11900" w:h="16820"/>
          <w:pgMar w:top="260" w:right="1020" w:bottom="280" w:left="1020" w:header="708" w:footer="708" w:gutter="0"/>
          <w:cols w:space="708"/>
        </w:sectPr>
      </w:pPr>
    </w:p>
    <w:p w:rsidR="00B611B3" w:rsidRDefault="00B611B3">
      <w:pPr>
        <w:pStyle w:val="BodyText"/>
        <w:spacing w:before="59"/>
        <w:ind w:left="112"/>
        <w:jc w:val="both"/>
      </w:pPr>
      <w:r>
        <w:t xml:space="preserve">Anys sense </w:t>
      </w:r>
      <w:r>
        <w:rPr>
          <w:rFonts w:ascii="Arial" w:eastAsia="Times New Roman"/>
          <w:i/>
        </w:rPr>
        <w:t>Cacaolat</w:t>
      </w:r>
      <w:r>
        <w:t>: la Guerra Civil i la Postguerra (1936-1950)</w:t>
      </w:r>
    </w:p>
    <w:p w:rsidR="00B611B3" w:rsidRDefault="00B611B3">
      <w:pPr>
        <w:pStyle w:val="BodyText"/>
        <w:spacing w:before="5"/>
        <w:rPr>
          <w:sz w:val="17"/>
        </w:rPr>
      </w:pPr>
    </w:p>
    <w:p w:rsidR="00B611B3" w:rsidRDefault="00B611B3">
      <w:pPr>
        <w:pStyle w:val="BodyText"/>
        <w:spacing w:line="242" w:lineRule="auto"/>
        <w:ind w:left="112" w:right="103"/>
        <w:jc w:val="both"/>
      </w:pPr>
      <w:r>
        <w:t>La col·lectivització de la fàbrica per part de la CNT</w:t>
      </w:r>
      <w:r>
        <w:rPr>
          <w:rFonts w:ascii="Arial" w:hAnsi="Arial"/>
        </w:rPr>
        <w:t>, primer, i el bombardeig d’aquesta a la segona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part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la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Guerra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</w:rPr>
        <w:t>Civil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van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provocar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</w:rPr>
        <w:t>que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s’aturés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</w:rPr>
        <w:t>la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fabricació.</w:t>
      </w:r>
      <w:r>
        <w:rPr>
          <w:rFonts w:ascii="Arial" w:hAnsi="Arial"/>
          <w:spacing w:val="-11"/>
        </w:rPr>
        <w:t xml:space="preserve"> </w:t>
      </w:r>
      <w:r>
        <w:t>Durant</w:t>
      </w:r>
      <w:r>
        <w:rPr>
          <w:spacing w:val="-20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Postguerra,</w:t>
      </w:r>
      <w:r>
        <w:rPr>
          <w:spacing w:val="-19"/>
        </w:rPr>
        <w:t xml:space="preserve"> </w:t>
      </w:r>
      <w:r>
        <w:t xml:space="preserve">el racionament i la baixa qualitat del cacau que arribava, van conduir a la família Viader a </w:t>
      </w:r>
      <w:r>
        <w:rPr>
          <w:rFonts w:ascii="Arial" w:hAnsi="Arial"/>
        </w:rPr>
        <w:t xml:space="preserve">prendre la decisió d’aturar </w:t>
      </w:r>
      <w:r>
        <w:t>la producció per tal de no desprestigiar la</w:t>
      </w:r>
      <w:r>
        <w:rPr>
          <w:spacing w:val="-18"/>
        </w:rPr>
        <w:t xml:space="preserve"> </w:t>
      </w:r>
      <w:r>
        <w:t>marca.</w:t>
      </w:r>
    </w:p>
    <w:p w:rsidR="00B611B3" w:rsidRDefault="00B611B3">
      <w:pPr>
        <w:pStyle w:val="BodyText"/>
        <w:spacing w:before="2"/>
        <w:rPr>
          <w:sz w:val="14"/>
        </w:rPr>
      </w:pPr>
      <w:r>
        <w:rPr>
          <w:noProof/>
          <w:lang w:val="ca-ES" w:eastAsia="ca-ES"/>
        </w:rPr>
        <w:pict>
          <v:shape id="image8.jpeg" o:spid="_x0000_s1035" type="#_x0000_t75" style="position:absolute;margin-left:125.05pt;margin-top:10.2pt;width:234.05pt;height:140.35pt;z-index:251651072;visibility:visible;mso-wrap-distance-left:0;mso-wrap-distance-right:0;mso-position-horizontal-relative:page">
            <v:imagedata r:id="rId11" o:title=""/>
            <w10:wrap type="topAndBottom" anchorx="page"/>
          </v:shape>
        </w:pict>
      </w:r>
      <w:r>
        <w:rPr>
          <w:noProof/>
          <w:lang w:val="ca-ES" w:eastAsia="ca-ES"/>
        </w:rPr>
        <w:pict>
          <v:shape id="image9.jpeg" o:spid="_x0000_s1036" type="#_x0000_t75" style="position:absolute;margin-left:389.25pt;margin-top:11.7pt;width:80.75pt;height:140.2pt;z-index:251652096;visibility:visible;mso-wrap-distance-left:0;mso-wrap-distance-right:0;mso-position-horizontal-relative:page">
            <v:imagedata r:id="rId12" o:title=""/>
            <w10:wrap type="topAndBottom" anchorx="page"/>
          </v:shape>
        </w:pict>
      </w:r>
      <w:r>
        <w:rPr>
          <w:noProof/>
          <w:lang w:val="ca-ES" w:eastAsia="ca-ES"/>
        </w:rPr>
        <w:pict>
          <v:shape id="image10.png" o:spid="_x0000_s1037" type="#_x0000_t75" style="position:absolute;margin-left:56.7pt;margin-top:161.25pt;width:481.25pt;height:317.1pt;z-index:251653120;visibility:visible;mso-wrap-distance-left:0;mso-wrap-distance-right:0;mso-position-horizontal-relative:page">
            <v:imagedata r:id="rId13" o:title=""/>
            <w10:wrap type="topAndBottom" anchorx="page"/>
          </v:shape>
        </w:pict>
      </w:r>
    </w:p>
    <w:p w:rsidR="00B611B3" w:rsidRDefault="00B611B3">
      <w:pPr>
        <w:pStyle w:val="BodyText"/>
        <w:spacing w:before="2"/>
        <w:rPr>
          <w:sz w:val="10"/>
        </w:rPr>
      </w:pPr>
    </w:p>
    <w:p w:rsidR="00B611B3" w:rsidRDefault="00B611B3">
      <w:pPr>
        <w:pStyle w:val="BodyText"/>
      </w:pPr>
    </w:p>
    <w:p w:rsidR="00B611B3" w:rsidRDefault="00B611B3">
      <w:pPr>
        <w:spacing w:before="172"/>
        <w:ind w:left="112"/>
        <w:jc w:val="both"/>
        <w:rPr>
          <w:b/>
        </w:rPr>
      </w:pPr>
      <w:r>
        <w:rPr>
          <w:b/>
        </w:rPr>
        <w:t xml:space="preserve">La reaparició de </w:t>
      </w:r>
      <w:r>
        <w:rPr>
          <w:rFonts w:ascii="Arial" w:hAnsi="Arial"/>
          <w:b/>
          <w:i/>
        </w:rPr>
        <w:t xml:space="preserve">Cacaolat </w:t>
      </w:r>
      <w:r>
        <w:rPr>
          <w:b/>
        </w:rPr>
        <w:t>(1950-1960)</w:t>
      </w:r>
    </w:p>
    <w:p w:rsidR="00B611B3" w:rsidRDefault="00B611B3">
      <w:pPr>
        <w:pStyle w:val="BodyText"/>
        <w:spacing w:before="5"/>
        <w:rPr>
          <w:sz w:val="17"/>
        </w:rPr>
      </w:pPr>
    </w:p>
    <w:p w:rsidR="00B611B3" w:rsidRDefault="00B611B3">
      <w:pPr>
        <w:pStyle w:val="BodyText"/>
        <w:spacing w:line="244" w:lineRule="auto"/>
        <w:ind w:left="112" w:right="103"/>
        <w:jc w:val="both"/>
      </w:pPr>
      <w:r>
        <w:rPr>
          <w:rFonts w:ascii="Arial" w:hAnsi="Arial"/>
        </w:rPr>
        <w:t xml:space="preserve">Superades les mancances pròpies d’una guerra i postguerra, a l’agost de 1950 es va poder reprendre la fabricació del batut. A partir d’aleshores i fins a </w:t>
      </w:r>
      <w:r>
        <w:t xml:space="preserve">mitjans de la dècada de 1960, </w:t>
      </w:r>
      <w:r>
        <w:rPr>
          <w:rFonts w:ascii="Arial" w:hAnsi="Arial"/>
          <w:i/>
        </w:rPr>
        <w:t>Cacaolat</w:t>
      </w:r>
      <w:r>
        <w:rPr>
          <w:rFonts w:ascii="Arial" w:hAnsi="Arial"/>
          <w:i/>
          <w:spacing w:val="-3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va</w:t>
      </w:r>
      <w:r>
        <w:rPr>
          <w:spacing w:val="-10"/>
        </w:rPr>
        <w:t xml:space="preserve"> </w:t>
      </w:r>
      <w:r>
        <w:t>difondre</w:t>
      </w:r>
      <w:r>
        <w:rPr>
          <w:spacing w:val="-7"/>
        </w:rPr>
        <w:t xml:space="preserve"> </w:t>
      </w:r>
      <w:r>
        <w:t>amb</w:t>
      </w:r>
      <w:r>
        <w:rPr>
          <w:spacing w:val="-5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nova</w:t>
      </w:r>
      <w:r>
        <w:rPr>
          <w:spacing w:val="-8"/>
        </w:rPr>
        <w:t xml:space="preserve"> </w:t>
      </w:r>
      <w:r>
        <w:t>imatge.</w:t>
      </w:r>
      <w:r>
        <w:rPr>
          <w:spacing w:val="-7"/>
        </w:rPr>
        <w:t xml:space="preserve"> </w:t>
      </w:r>
      <w:r>
        <w:t>E</w:t>
      </w:r>
      <w:r>
        <w:rPr>
          <w:rFonts w:ascii="Arial" w:hAnsi="Arial"/>
        </w:rPr>
        <w:t>l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“Pepi”,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un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nen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que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corre cap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l’escola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 xml:space="preserve">amb </w:t>
      </w:r>
      <w:r>
        <w:t xml:space="preserve">una ampolla gegant de </w:t>
      </w:r>
      <w:r>
        <w:rPr>
          <w:rFonts w:ascii="Arial" w:hAnsi="Arial"/>
          <w:i/>
        </w:rPr>
        <w:t>Cacaolat</w:t>
      </w:r>
      <w:r>
        <w:t>; és la imatge que perdura encara avui</w:t>
      </w:r>
      <w:r>
        <w:rPr>
          <w:spacing w:val="58"/>
        </w:rPr>
        <w:t xml:space="preserve"> </w:t>
      </w:r>
      <w:r>
        <w:t>dia.</w:t>
      </w:r>
    </w:p>
    <w:p w:rsidR="00B611B3" w:rsidRDefault="00B611B3">
      <w:pPr>
        <w:pStyle w:val="BodyText"/>
        <w:spacing w:before="8"/>
        <w:rPr>
          <w:sz w:val="13"/>
        </w:rPr>
      </w:pPr>
      <w:r>
        <w:rPr>
          <w:noProof/>
          <w:lang w:val="ca-ES" w:eastAsia="ca-ES"/>
        </w:rPr>
        <w:pict>
          <v:shape id="image11.jpeg" o:spid="_x0000_s1038" type="#_x0000_t75" style="position:absolute;margin-left:64.45pt;margin-top:9.9pt;width:265pt;height:141.35pt;z-index:251654144;visibility:visible;mso-wrap-distance-left:0;mso-wrap-distance-right:0;mso-position-horizontal-relative:page">
            <v:imagedata r:id="rId14" o:title=""/>
            <w10:wrap type="topAndBottom" anchorx="page"/>
          </v:shape>
        </w:pict>
      </w:r>
      <w:r>
        <w:rPr>
          <w:noProof/>
          <w:lang w:val="ca-ES" w:eastAsia="ca-ES"/>
        </w:rPr>
        <w:pict>
          <v:shape id="image12.jpeg" o:spid="_x0000_s1039" type="#_x0000_t75" style="position:absolute;margin-left:338.25pt;margin-top:14.25pt;width:189.6pt;height:135.65pt;z-index:251655168;visibility:visible;mso-wrap-distance-left:0;mso-wrap-distance-right:0;mso-position-horizontal-relative:page">
            <v:imagedata r:id="rId15" o:title=""/>
            <w10:wrap type="topAndBottom" anchorx="page"/>
          </v:shape>
        </w:pict>
      </w:r>
    </w:p>
    <w:p w:rsidR="00B611B3" w:rsidRDefault="00B611B3">
      <w:pPr>
        <w:rPr>
          <w:sz w:val="13"/>
        </w:rPr>
        <w:sectPr w:rsidR="00B611B3">
          <w:pgSz w:w="11900" w:h="16820"/>
          <w:pgMar w:top="260" w:right="1020" w:bottom="280" w:left="1020" w:header="708" w:footer="708" w:gutter="0"/>
          <w:cols w:space="708"/>
        </w:sectPr>
      </w:pPr>
    </w:p>
    <w:p w:rsidR="00B611B3" w:rsidRDefault="00B611B3">
      <w:pPr>
        <w:pStyle w:val="BodyText"/>
        <w:ind w:left="114"/>
        <w:rPr>
          <w:b w:val="0"/>
          <w:sz w:val="20"/>
        </w:rPr>
      </w:pPr>
      <w:r w:rsidRPr="00FE4A1A">
        <w:rPr>
          <w:b w:val="0"/>
          <w:noProof/>
          <w:sz w:val="20"/>
          <w:lang w:val="ca-ES" w:eastAsia="ca-ES"/>
        </w:rPr>
        <w:pict>
          <v:shape id="image13.jpeg" o:spid="_x0000_i1025" type="#_x0000_t75" style="width:486pt;height:256.5pt;visibility:visible">
            <v:imagedata r:id="rId16" o:title=""/>
          </v:shape>
        </w:pict>
      </w:r>
    </w:p>
    <w:p w:rsidR="00B611B3" w:rsidRDefault="00B611B3">
      <w:pPr>
        <w:pStyle w:val="BodyText"/>
        <w:rPr>
          <w:sz w:val="20"/>
        </w:rPr>
      </w:pPr>
    </w:p>
    <w:p w:rsidR="00B611B3" w:rsidRDefault="00B611B3">
      <w:pPr>
        <w:pStyle w:val="BodyText"/>
        <w:spacing w:before="2"/>
        <w:rPr>
          <w:sz w:val="28"/>
        </w:rPr>
      </w:pPr>
    </w:p>
    <w:p w:rsidR="00B611B3" w:rsidRDefault="00B611B3">
      <w:pPr>
        <w:pStyle w:val="BodyText"/>
        <w:spacing w:before="70"/>
        <w:ind w:left="112"/>
        <w:jc w:val="both"/>
      </w:pPr>
      <w:r>
        <w:t>Imitat però inimitable</w:t>
      </w:r>
    </w:p>
    <w:p w:rsidR="00B611B3" w:rsidRDefault="00B611B3">
      <w:pPr>
        <w:pStyle w:val="BodyText"/>
        <w:spacing w:before="5"/>
        <w:rPr>
          <w:sz w:val="17"/>
        </w:rPr>
      </w:pPr>
    </w:p>
    <w:p w:rsidR="00B611B3" w:rsidRDefault="00B611B3">
      <w:pPr>
        <w:pStyle w:val="BodyText"/>
        <w:spacing w:line="242" w:lineRule="auto"/>
        <w:ind w:left="112" w:right="140"/>
        <w:jc w:val="both"/>
      </w:pPr>
      <w:r>
        <w:rPr>
          <w:rFonts w:ascii="Arial" w:hAnsi="Arial"/>
        </w:rPr>
        <w:t>L’èxit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i/>
        </w:rPr>
        <w:t>Cacaolat</w:t>
      </w:r>
      <w:r>
        <w:t>,</w:t>
      </w:r>
      <w:r>
        <w:rPr>
          <w:spacing w:val="-9"/>
        </w:rPr>
        <w:t xml:space="preserve"> </w:t>
      </w:r>
      <w:r>
        <w:t>ja</w:t>
      </w:r>
      <w:r>
        <w:rPr>
          <w:spacing w:val="-8"/>
        </w:rPr>
        <w:t xml:space="preserve"> </w:t>
      </w:r>
      <w:r>
        <w:t>abans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Guerra</w:t>
      </w:r>
      <w:r>
        <w:rPr>
          <w:spacing w:val="-8"/>
        </w:rPr>
        <w:t xml:space="preserve"> </w:t>
      </w:r>
      <w:r>
        <w:t>Civil,</w:t>
      </w:r>
      <w:r>
        <w:rPr>
          <w:spacing w:val="-9"/>
        </w:rPr>
        <w:t xml:space="preserve"> </w:t>
      </w:r>
      <w:r>
        <w:t>va</w:t>
      </w:r>
      <w:r>
        <w:rPr>
          <w:spacing w:val="-6"/>
        </w:rPr>
        <w:t xml:space="preserve"> </w:t>
      </w:r>
      <w:r>
        <w:t>fer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molts</w:t>
      </w:r>
      <w:r>
        <w:rPr>
          <w:spacing w:val="-5"/>
        </w:rPr>
        <w:t xml:space="preserve"> </w:t>
      </w:r>
      <w:r>
        <w:t>competidors</w:t>
      </w:r>
      <w:r>
        <w:rPr>
          <w:spacing w:val="-8"/>
        </w:rPr>
        <w:t xml:space="preserve"> </w:t>
      </w:r>
      <w:r>
        <w:t>volguessin</w:t>
      </w:r>
      <w:r>
        <w:rPr>
          <w:spacing w:val="-9"/>
        </w:rPr>
        <w:t xml:space="preserve"> </w:t>
      </w:r>
      <w:r>
        <w:t xml:space="preserve">imitar </w:t>
      </w:r>
      <w:r>
        <w:rPr>
          <w:rFonts w:ascii="Arial" w:hAnsi="Arial"/>
        </w:rPr>
        <w:t xml:space="preserve">la fórmula i l’aparença similar. </w:t>
      </w:r>
      <w:r>
        <w:t xml:space="preserve">Malgrat els nombrosos intents de fer un batut com </w:t>
      </w:r>
      <w:r>
        <w:rPr>
          <w:rFonts w:ascii="Arial" w:hAnsi="Arial"/>
          <w:i/>
        </w:rPr>
        <w:t>Cacaolat</w:t>
      </w:r>
      <w:r>
        <w:t>, cap</w:t>
      </w:r>
      <w:r>
        <w:rPr>
          <w:spacing w:val="-5"/>
        </w:rPr>
        <w:t xml:space="preserve"> </w:t>
      </w:r>
      <w:r>
        <w:t>fabricant</w:t>
      </w:r>
      <w:r>
        <w:rPr>
          <w:spacing w:val="-7"/>
        </w:rPr>
        <w:t xml:space="preserve"> </w:t>
      </w:r>
      <w:r>
        <w:t>va</w:t>
      </w:r>
      <w:r>
        <w:rPr>
          <w:spacing w:val="-7"/>
        </w:rPr>
        <w:t xml:space="preserve"> </w:t>
      </w:r>
      <w:r>
        <w:t>aconseguir</w:t>
      </w:r>
      <w:r>
        <w:rPr>
          <w:spacing w:val="-5"/>
        </w:rPr>
        <w:t xml:space="preserve"> </w:t>
      </w:r>
      <w:r>
        <w:t>imposar-se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marca</w:t>
      </w:r>
      <w:r>
        <w:rPr>
          <w:spacing w:val="-5"/>
        </w:rPr>
        <w:t xml:space="preserve"> </w:t>
      </w:r>
      <w:r>
        <w:t>original,</w:t>
      </w:r>
      <w:r>
        <w:rPr>
          <w:spacing w:val="-7"/>
        </w:rPr>
        <w:t xml:space="preserve"> </w:t>
      </w:r>
      <w:r>
        <w:t>ni</w:t>
      </w:r>
      <w:r>
        <w:rPr>
          <w:spacing w:val="-6"/>
        </w:rPr>
        <w:t xml:space="preserve"> </w:t>
      </w:r>
      <w:r>
        <w:t>tan</w:t>
      </w:r>
      <w:r>
        <w:rPr>
          <w:spacing w:val="-7"/>
        </w:rPr>
        <w:t xml:space="preserve"> </w:t>
      </w:r>
      <w:r>
        <w:t>sols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mateix</w:t>
      </w:r>
      <w:r>
        <w:rPr>
          <w:spacing w:val="-7"/>
        </w:rPr>
        <w:t xml:space="preserve"> </w:t>
      </w:r>
      <w:r>
        <w:t>creador,</w:t>
      </w:r>
      <w:r>
        <w:rPr>
          <w:spacing w:val="-6"/>
        </w:rPr>
        <w:t xml:space="preserve"> </w:t>
      </w:r>
      <w:r>
        <w:t xml:space="preserve">Joan </w:t>
      </w:r>
      <w:r>
        <w:rPr>
          <w:rFonts w:ascii="Arial" w:hAnsi="Arial"/>
        </w:rPr>
        <w:t>Viader,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que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després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d’abandonar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Letona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v</w:t>
      </w:r>
      <w:r>
        <w:t>a</w:t>
      </w:r>
      <w:r>
        <w:rPr>
          <w:spacing w:val="-14"/>
        </w:rPr>
        <w:t xml:space="preserve"> </w:t>
      </w:r>
      <w:r>
        <w:t>produir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seu</w:t>
      </w:r>
      <w:r>
        <w:rPr>
          <w:spacing w:val="-15"/>
        </w:rPr>
        <w:t xml:space="preserve"> </w:t>
      </w:r>
      <w:r>
        <w:t>propi</w:t>
      </w:r>
      <w:r>
        <w:rPr>
          <w:spacing w:val="-14"/>
        </w:rPr>
        <w:t xml:space="preserve"> </w:t>
      </w:r>
      <w:r>
        <w:t>batut,</w:t>
      </w:r>
      <w:r>
        <w:rPr>
          <w:spacing w:val="-13"/>
        </w:rPr>
        <w:t xml:space="preserve"> </w:t>
      </w:r>
      <w:r>
        <w:rPr>
          <w:rFonts w:ascii="Arial" w:hAnsi="Arial"/>
          <w:i/>
        </w:rPr>
        <w:t>Cacaollet</w:t>
      </w:r>
      <w:r>
        <w:t>.</w:t>
      </w:r>
    </w:p>
    <w:p w:rsidR="00B611B3" w:rsidRDefault="00B611B3">
      <w:pPr>
        <w:pStyle w:val="BodyText"/>
        <w:rPr>
          <w:sz w:val="14"/>
        </w:rPr>
      </w:pPr>
      <w:r>
        <w:rPr>
          <w:noProof/>
          <w:lang w:val="ca-ES" w:eastAsia="ca-ES"/>
        </w:rPr>
        <w:pict>
          <v:shape id="image14.jpeg" o:spid="_x0000_s1040" type="#_x0000_t75" style="position:absolute;margin-left:57.95pt;margin-top:10.1pt;width:304.1pt;height:207.65pt;z-index:251656192;visibility:visible;mso-wrap-distance-left:0;mso-wrap-distance-right:0;mso-position-horizontal-relative:page">
            <v:imagedata r:id="rId17" o:title=""/>
            <w10:wrap type="topAndBottom" anchorx="page"/>
          </v:shape>
        </w:pict>
      </w:r>
      <w:r>
        <w:rPr>
          <w:noProof/>
          <w:lang w:val="ca-ES" w:eastAsia="ca-ES"/>
        </w:rPr>
        <w:pict>
          <v:shape id="image15.jpeg" o:spid="_x0000_s1041" type="#_x0000_t75" style="position:absolute;margin-left:388.85pt;margin-top:10.3pt;width:145.75pt;height:206.6pt;z-index:251657216;visibility:visible;mso-wrap-distance-left:0;mso-wrap-distance-right:0;mso-position-horizontal-relative:page">
            <v:imagedata r:id="rId18" o:title=""/>
            <w10:wrap type="topAndBottom" anchorx="page"/>
          </v:shape>
        </w:pict>
      </w:r>
      <w:r>
        <w:rPr>
          <w:noProof/>
          <w:lang w:val="ca-ES" w:eastAsia="ca-ES"/>
        </w:rPr>
        <w:pict>
          <v:shape id="image16.jpeg" o:spid="_x0000_s1042" type="#_x0000_t75" style="position:absolute;margin-left:193.4pt;margin-top:227.2pt;width:206.45pt;height:206.4pt;z-index:251658240;visibility:visible;mso-wrap-distance-left:0;mso-wrap-distance-right:0;mso-position-horizontal-relative:page">
            <v:imagedata r:id="rId19" o:title=""/>
            <w10:wrap type="topAndBottom" anchorx="page"/>
          </v:shape>
        </w:pict>
      </w:r>
    </w:p>
    <w:p w:rsidR="00B611B3" w:rsidRDefault="00B611B3">
      <w:pPr>
        <w:pStyle w:val="BodyText"/>
        <w:spacing w:before="4"/>
        <w:rPr>
          <w:sz w:val="10"/>
        </w:rPr>
      </w:pPr>
    </w:p>
    <w:p w:rsidR="00B611B3" w:rsidRDefault="00B611B3">
      <w:pPr>
        <w:rPr>
          <w:sz w:val="10"/>
        </w:rPr>
        <w:sectPr w:rsidR="00B611B3">
          <w:pgSz w:w="11900" w:h="16820"/>
          <w:pgMar w:top="320" w:right="980" w:bottom="280" w:left="1020" w:header="708" w:footer="708" w:gutter="0"/>
          <w:cols w:space="708"/>
        </w:sectPr>
      </w:pPr>
    </w:p>
    <w:p w:rsidR="00B611B3" w:rsidRDefault="00B611B3">
      <w:pPr>
        <w:pStyle w:val="BodyText"/>
        <w:spacing w:before="59"/>
        <w:ind w:left="112"/>
        <w:jc w:val="both"/>
      </w:pPr>
      <w:r>
        <w:t>Una història convulsa, amb final feliç</w:t>
      </w:r>
    </w:p>
    <w:p w:rsidR="00B611B3" w:rsidRDefault="00B611B3">
      <w:pPr>
        <w:pStyle w:val="BodyText"/>
        <w:spacing w:before="5"/>
        <w:rPr>
          <w:sz w:val="17"/>
        </w:rPr>
      </w:pPr>
    </w:p>
    <w:p w:rsidR="00B611B3" w:rsidRDefault="00B611B3">
      <w:pPr>
        <w:pStyle w:val="BodyText"/>
        <w:spacing w:line="242" w:lineRule="auto"/>
        <w:ind w:left="112" w:right="105"/>
        <w:jc w:val="both"/>
      </w:pPr>
      <w:r>
        <w:rPr>
          <w:rFonts w:ascii="Arial" w:hAnsi="Arial"/>
        </w:rPr>
        <w:t xml:space="preserve">L’èxit de la marca va desencadenar una sèrie de disputes empresarials en el sí de la família </w:t>
      </w:r>
      <w:r>
        <w:t xml:space="preserve">Viader, propietària de la marca i accionista majoritària de Letona, les quals van conduir a la marxa de Joan Viader, qui </w:t>
      </w:r>
      <w:r>
        <w:rPr>
          <w:rFonts w:ascii="Arial" w:hAnsi="Arial"/>
        </w:rPr>
        <w:t>havia dirigit l’empresa durant trenta</w:t>
      </w:r>
      <w:r>
        <w:t>-quatre anys.</w:t>
      </w:r>
    </w:p>
    <w:p w:rsidR="00B611B3" w:rsidRDefault="00B611B3">
      <w:pPr>
        <w:pStyle w:val="BodyText"/>
        <w:spacing w:before="3"/>
        <w:rPr>
          <w:sz w:val="17"/>
        </w:rPr>
      </w:pPr>
    </w:p>
    <w:p w:rsidR="00B611B3" w:rsidRDefault="00B611B3">
      <w:pPr>
        <w:pStyle w:val="BodyText"/>
        <w:spacing w:line="242" w:lineRule="auto"/>
        <w:ind w:left="112" w:right="102"/>
        <w:jc w:val="both"/>
      </w:pPr>
      <w:r>
        <w:t xml:space="preserve">Cacaolat va viure diverses vicissituds causades per la compra de la marca per part </w:t>
      </w:r>
      <w:r>
        <w:rPr>
          <w:rFonts w:ascii="Arial" w:hAnsi="Arial"/>
        </w:rPr>
        <w:t>d’empreses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com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CLESA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1974,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Parmalat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1998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i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Nueva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Rumasa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2007.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 xml:space="preserve">començaments </w:t>
      </w:r>
      <w:r>
        <w:t xml:space="preserve">de 2011, perillava la continuïtat de </w:t>
      </w:r>
      <w:r>
        <w:rPr>
          <w:rFonts w:ascii="Arial" w:hAnsi="Arial"/>
          <w:i/>
        </w:rPr>
        <w:t>Cacaolat</w:t>
      </w:r>
      <w:r>
        <w:t>. Una campanya iniciada pels consumidors es va fer ressò de les circumstàncies. Després de considerar diverses opcions, els administradors judicials</w:t>
      </w:r>
      <w:r>
        <w:rPr>
          <w:spacing w:val="-8"/>
        </w:rPr>
        <w:t xml:space="preserve"> </w:t>
      </w:r>
      <w:r>
        <w:t>van</w:t>
      </w:r>
      <w:r>
        <w:rPr>
          <w:spacing w:val="-8"/>
        </w:rPr>
        <w:t xml:space="preserve"> </w:t>
      </w:r>
      <w:r>
        <w:rPr>
          <w:rFonts w:ascii="Arial" w:hAnsi="Arial"/>
        </w:rPr>
        <w:t>autoritzar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la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compra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per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part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d’</w:t>
      </w:r>
      <w:r>
        <w:t>una</w:t>
      </w:r>
      <w:r>
        <w:rPr>
          <w:spacing w:val="-12"/>
        </w:rPr>
        <w:t xml:space="preserve"> </w:t>
      </w:r>
      <w:r>
        <w:t>aliança</w:t>
      </w:r>
      <w:r>
        <w:rPr>
          <w:spacing w:val="-10"/>
        </w:rPr>
        <w:t xml:space="preserve"> </w:t>
      </w:r>
      <w:r>
        <w:t>formada</w:t>
      </w:r>
      <w:r>
        <w:rPr>
          <w:spacing w:val="-8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DAMM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COBEGA.</w:t>
      </w:r>
      <w:r>
        <w:rPr>
          <w:spacing w:val="-8"/>
        </w:rPr>
        <w:t xml:space="preserve"> </w:t>
      </w:r>
      <w:r>
        <w:t>Gràcies a</w:t>
      </w:r>
      <w:r>
        <w:rPr>
          <w:spacing w:val="-14"/>
        </w:rPr>
        <w:t xml:space="preserve"> </w:t>
      </w:r>
      <w:r>
        <w:t>aquests,</w:t>
      </w:r>
      <w:r>
        <w:rPr>
          <w:spacing w:val="-15"/>
        </w:rPr>
        <w:t xml:space="preserve"> </w:t>
      </w:r>
      <w:r>
        <w:rPr>
          <w:rFonts w:ascii="Arial" w:hAnsi="Arial"/>
          <w:i/>
        </w:rPr>
        <w:t>Cacaolat</w:t>
      </w:r>
      <w:r>
        <w:rPr>
          <w:rFonts w:ascii="Arial" w:hAnsi="Arial"/>
          <w:i/>
          <w:spacing w:val="-8"/>
        </w:rPr>
        <w:t xml:space="preserve"> </w:t>
      </w:r>
      <w:r>
        <w:t>ha</w:t>
      </w:r>
      <w:r>
        <w:rPr>
          <w:spacing w:val="-17"/>
        </w:rPr>
        <w:t xml:space="preserve"> </w:t>
      </w:r>
      <w:r>
        <w:t>experimentat</w:t>
      </w:r>
      <w:r>
        <w:rPr>
          <w:spacing w:val="-14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rellançament</w:t>
      </w:r>
      <w:r>
        <w:rPr>
          <w:spacing w:val="-17"/>
        </w:rPr>
        <w:t xml:space="preserve"> </w:t>
      </w:r>
      <w:r>
        <w:t>tant</w:t>
      </w:r>
      <w:r>
        <w:rPr>
          <w:spacing w:val="-17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nivell</w:t>
      </w:r>
      <w:r>
        <w:rPr>
          <w:spacing w:val="-17"/>
        </w:rPr>
        <w:t xml:space="preserve"> </w:t>
      </w:r>
      <w:r>
        <w:t>nacional</w:t>
      </w:r>
      <w:r>
        <w:rPr>
          <w:spacing w:val="-14"/>
        </w:rPr>
        <w:t xml:space="preserve"> </w:t>
      </w:r>
      <w:r>
        <w:t>com</w:t>
      </w:r>
      <w:r>
        <w:rPr>
          <w:spacing w:val="-15"/>
        </w:rPr>
        <w:t xml:space="preserve"> </w:t>
      </w:r>
      <w:r>
        <w:t>internacional.</w:t>
      </w:r>
    </w:p>
    <w:p w:rsidR="00B611B3" w:rsidRDefault="00B611B3">
      <w:pPr>
        <w:pStyle w:val="BodyText"/>
        <w:rPr>
          <w:sz w:val="19"/>
        </w:rPr>
      </w:pPr>
      <w:r>
        <w:rPr>
          <w:noProof/>
          <w:lang w:val="ca-ES" w:eastAsia="ca-ES"/>
        </w:rPr>
        <w:pict>
          <v:shape id="image17.jpeg" o:spid="_x0000_s1043" type="#_x0000_t75" style="position:absolute;margin-left:71.15pt;margin-top:13pt;width:453.95pt;height:453.95pt;z-index:251659264;visibility:visible;mso-wrap-distance-left:0;mso-wrap-distance-right:0;mso-position-horizontal-relative:page">
            <v:imagedata r:id="rId20" o:title=""/>
            <w10:wrap type="topAndBottom" anchorx="page"/>
          </v:shape>
        </w:pict>
      </w:r>
    </w:p>
    <w:p w:rsidR="00B611B3" w:rsidRDefault="00B611B3">
      <w:pPr>
        <w:pStyle w:val="BodyText"/>
      </w:pPr>
    </w:p>
    <w:p w:rsidR="00B611B3" w:rsidRDefault="00B611B3">
      <w:pPr>
        <w:pStyle w:val="BodyText"/>
        <w:spacing w:before="6"/>
        <w:rPr>
          <w:sz w:val="27"/>
        </w:rPr>
      </w:pPr>
    </w:p>
    <w:p w:rsidR="00B611B3" w:rsidRDefault="00B611B3">
      <w:pPr>
        <w:ind w:left="112"/>
        <w:jc w:val="both"/>
        <w:rPr>
          <w:b/>
        </w:rPr>
      </w:pPr>
      <w:r>
        <w:rPr>
          <w:rFonts w:ascii="Arial" w:eastAsia="Times New Roman"/>
          <w:b/>
          <w:i/>
        </w:rPr>
        <w:t xml:space="preserve">Cacaolat </w:t>
      </w:r>
      <w:r>
        <w:rPr>
          <w:b/>
        </w:rPr>
        <w:t>avui</w:t>
      </w:r>
    </w:p>
    <w:p w:rsidR="00B611B3" w:rsidRDefault="00B611B3">
      <w:pPr>
        <w:pStyle w:val="BodyText"/>
        <w:spacing w:before="5"/>
        <w:rPr>
          <w:sz w:val="17"/>
        </w:rPr>
      </w:pPr>
    </w:p>
    <w:p w:rsidR="00B611B3" w:rsidRDefault="00B611B3">
      <w:pPr>
        <w:pStyle w:val="BodyText"/>
        <w:spacing w:line="242" w:lineRule="auto"/>
        <w:ind w:left="112" w:right="102"/>
        <w:jc w:val="both"/>
      </w:pPr>
      <w:r>
        <w:rPr>
          <w:rFonts w:ascii="Arial" w:hAnsi="Arial"/>
        </w:rPr>
        <w:t xml:space="preserve">L’exposició inclou un </w:t>
      </w:r>
      <w:r>
        <w:t xml:space="preserve">audiovisual en el qual podem veure tot el procés de producció i elaboració de </w:t>
      </w:r>
      <w:r>
        <w:rPr>
          <w:rFonts w:ascii="Arial" w:hAnsi="Arial"/>
          <w:i/>
        </w:rPr>
        <w:t>Cacaolat</w:t>
      </w:r>
      <w:r>
        <w:t xml:space="preserve">. Des de la procedència del cacau Foraster, extret en plantacions de </w:t>
      </w:r>
      <w:r>
        <w:rPr>
          <w:rFonts w:ascii="Arial" w:hAnsi="Arial"/>
        </w:rPr>
        <w:t>l’Àfrica Occidental</w:t>
      </w:r>
      <w:r>
        <w:t>, i de la llet de granges fins a la transformació de les matèries primeres en batut.</w:t>
      </w:r>
    </w:p>
    <w:p w:rsidR="00B611B3" w:rsidRDefault="00B611B3">
      <w:pPr>
        <w:pStyle w:val="BodyText"/>
        <w:spacing w:before="2"/>
      </w:pPr>
    </w:p>
    <w:p w:rsidR="00B611B3" w:rsidRDefault="00B611B3">
      <w:pPr>
        <w:pStyle w:val="BodyText"/>
        <w:spacing w:line="242" w:lineRule="auto"/>
        <w:ind w:left="112" w:right="104"/>
        <w:jc w:val="both"/>
      </w:pPr>
      <w:r>
        <w:t xml:space="preserve">El procés automatitzat i pioner de la fàbrica de </w:t>
      </w:r>
      <w:r>
        <w:rPr>
          <w:rFonts w:ascii="Arial" w:hAnsi="Arial"/>
          <w:i/>
        </w:rPr>
        <w:t xml:space="preserve">Cacaolat </w:t>
      </w:r>
      <w:r>
        <w:rPr>
          <w:rFonts w:ascii="Arial" w:hAnsi="Arial"/>
        </w:rPr>
        <w:t xml:space="preserve">minimitza l’impacte mediambiental </w:t>
      </w:r>
      <w:r>
        <w:t xml:space="preserve">alhora que és garantia de seguretat i de qualitat ja que el producte </w:t>
      </w:r>
      <w:r>
        <w:rPr>
          <w:rFonts w:ascii="Arial" w:hAnsi="Arial"/>
        </w:rPr>
        <w:t>que s’</w:t>
      </w:r>
      <w:r>
        <w:t xml:space="preserve">obté té sempre el mateix gust i textura. El batut que podem trobar avui dia al mercat </w:t>
      </w:r>
      <w:r>
        <w:rPr>
          <w:rFonts w:ascii="Arial" w:hAnsi="Arial"/>
        </w:rPr>
        <w:t xml:space="preserve">s’ha sabut adaptar als </w:t>
      </w:r>
      <w:r>
        <w:t xml:space="preserve">temps i noves demandes tot mantenint la fórmula del 1933 la qual, ja </w:t>
      </w:r>
      <w:r>
        <w:rPr>
          <w:rFonts w:ascii="Arial" w:hAnsi="Arial"/>
        </w:rPr>
        <w:t xml:space="preserve">des d’aleshores, </w:t>
      </w:r>
      <w:r>
        <w:t>constituïa una beguda exquisida amb propietats nutritives i fortificants.</w:t>
      </w:r>
    </w:p>
    <w:p w:rsidR="00B611B3" w:rsidRDefault="00B611B3">
      <w:pPr>
        <w:spacing w:line="242" w:lineRule="auto"/>
        <w:jc w:val="both"/>
        <w:sectPr w:rsidR="00B611B3">
          <w:pgSz w:w="11900" w:h="16820"/>
          <w:pgMar w:top="260" w:right="1020" w:bottom="280" w:left="1020" w:header="708" w:footer="708" w:gutter="0"/>
          <w:cols w:space="708"/>
        </w:sectPr>
      </w:pPr>
    </w:p>
    <w:p w:rsidR="00B611B3" w:rsidRDefault="00B611B3">
      <w:pPr>
        <w:pStyle w:val="Heading2"/>
        <w:jc w:val="both"/>
      </w:pPr>
      <w:r>
        <w:rPr>
          <w:spacing w:val="-3"/>
          <w:w w:val="106"/>
        </w:rPr>
        <w:t>A</w:t>
      </w:r>
      <w:r>
        <w:rPr>
          <w:spacing w:val="-5"/>
          <w:w w:val="112"/>
        </w:rPr>
        <w:t>C</w:t>
      </w:r>
      <w:r>
        <w:rPr>
          <w:spacing w:val="-3"/>
        </w:rPr>
        <w:t>T</w:t>
      </w:r>
      <w:r>
        <w:rPr>
          <w:spacing w:val="-2"/>
          <w:w w:val="98"/>
        </w:rPr>
        <w:t>I</w:t>
      </w:r>
      <w:r>
        <w:rPr>
          <w:spacing w:val="-4"/>
          <w:w w:val="109"/>
        </w:rPr>
        <w:t>V</w:t>
      </w:r>
      <w:r>
        <w:rPr>
          <w:spacing w:val="-2"/>
          <w:w w:val="98"/>
        </w:rPr>
        <w:t>I</w:t>
      </w:r>
      <w:r>
        <w:rPr>
          <w:spacing w:val="-3"/>
        </w:rPr>
        <w:t>T</w:t>
      </w:r>
      <w:r>
        <w:rPr>
          <w:spacing w:val="-5"/>
          <w:w w:val="106"/>
        </w:rPr>
        <w:t>A</w:t>
      </w:r>
      <w:r>
        <w:rPr>
          <w:spacing w:val="-3"/>
        </w:rPr>
        <w:t>T</w:t>
      </w:r>
      <w:r>
        <w:rPr>
          <w:w w:val="119"/>
        </w:rPr>
        <w:t>S</w:t>
      </w:r>
      <w:r>
        <w:rPr>
          <w:spacing w:val="-21"/>
        </w:rPr>
        <w:t xml:space="preserve"> </w:t>
      </w:r>
      <w:r>
        <w:rPr>
          <w:spacing w:val="-5"/>
          <w:w w:val="106"/>
        </w:rPr>
        <w:t>P</w:t>
      </w:r>
      <w:r>
        <w:rPr>
          <w:spacing w:val="-3"/>
          <w:w w:val="106"/>
        </w:rPr>
        <w:t>A</w:t>
      </w:r>
      <w:r>
        <w:rPr>
          <w:spacing w:val="-6"/>
          <w:w w:val="108"/>
        </w:rPr>
        <w:t>R</w:t>
      </w:r>
      <w:r>
        <w:rPr>
          <w:spacing w:val="-5"/>
          <w:w w:val="106"/>
        </w:rPr>
        <w:t>A</w:t>
      </w:r>
      <w:r>
        <w:rPr>
          <w:spacing w:val="-4"/>
          <w:w w:val="105"/>
        </w:rPr>
        <w:t>L</w:t>
      </w:r>
      <w:r>
        <w:rPr>
          <w:spacing w:val="-3"/>
          <w:w w:val="58"/>
        </w:rPr>
        <w:t>·</w:t>
      </w:r>
      <w:r>
        <w:rPr>
          <w:spacing w:val="-4"/>
          <w:w w:val="105"/>
        </w:rPr>
        <w:t>L</w:t>
      </w:r>
      <w:r>
        <w:rPr>
          <w:spacing w:val="-2"/>
          <w:w w:val="106"/>
        </w:rPr>
        <w:t>E</w:t>
      </w:r>
      <w:r>
        <w:rPr>
          <w:spacing w:val="-4"/>
          <w:w w:val="105"/>
        </w:rPr>
        <w:t>L</w:t>
      </w:r>
      <w:r>
        <w:rPr>
          <w:spacing w:val="-2"/>
          <w:w w:val="106"/>
        </w:rPr>
        <w:t>E</w:t>
      </w:r>
      <w:r>
        <w:rPr>
          <w:w w:val="119"/>
        </w:rPr>
        <w:t>S</w:t>
      </w:r>
    </w:p>
    <w:p w:rsidR="00B611B3" w:rsidRDefault="00B611B3">
      <w:pPr>
        <w:pStyle w:val="BodyText"/>
        <w:spacing w:before="8"/>
        <w:rPr>
          <w:sz w:val="21"/>
        </w:rPr>
      </w:pPr>
    </w:p>
    <w:p w:rsidR="00B611B3" w:rsidRDefault="00B611B3">
      <w:pPr>
        <w:ind w:left="112"/>
        <w:jc w:val="both"/>
        <w:rPr>
          <w:rFonts w:ascii="Microsoft Sans Serif" w:hAnsi="Microsoft Sans Serif"/>
        </w:rPr>
      </w:pPr>
      <w:r>
        <w:rPr>
          <w:rFonts w:ascii="Arial" w:hAnsi="Arial"/>
          <w:w w:val="105"/>
        </w:rPr>
        <w:t>L’</w:t>
      </w:r>
      <w:r>
        <w:rPr>
          <w:rFonts w:ascii="Microsoft Sans Serif" w:hAnsi="Microsoft Sans Serif"/>
          <w:w w:val="105"/>
        </w:rPr>
        <w:t>exposició, de visita lliure, es complementa amb diverses activitats.</w:t>
      </w:r>
    </w:p>
    <w:p w:rsidR="00B611B3" w:rsidRDefault="00B611B3">
      <w:pPr>
        <w:pStyle w:val="BodyText"/>
        <w:spacing w:before="10"/>
        <w:rPr>
          <w:rFonts w:ascii="Microsoft Sans Serif"/>
          <w:b w:val="0"/>
          <w:sz w:val="17"/>
        </w:rPr>
      </w:pPr>
    </w:p>
    <w:p w:rsidR="00B611B3" w:rsidRDefault="00B611B3">
      <w:pPr>
        <w:ind w:left="112"/>
        <w:jc w:val="both"/>
        <w:rPr>
          <w:rFonts w:ascii="Arial" w:hAnsi="Arial"/>
        </w:rPr>
      </w:pPr>
      <w:r>
        <w:rPr>
          <w:rFonts w:ascii="Arial" w:hAnsi="Arial"/>
          <w:spacing w:val="-3"/>
          <w:w w:val="105"/>
        </w:rPr>
        <w:t xml:space="preserve">Presentació </w:t>
      </w:r>
      <w:r>
        <w:rPr>
          <w:rFonts w:ascii="Arial" w:hAnsi="Arial"/>
          <w:w w:val="105"/>
        </w:rPr>
        <w:t xml:space="preserve">del llibre ‘La gran </w:t>
      </w:r>
      <w:r>
        <w:rPr>
          <w:rFonts w:ascii="Arial" w:hAnsi="Arial"/>
          <w:spacing w:val="-3"/>
          <w:w w:val="105"/>
        </w:rPr>
        <w:t xml:space="preserve">aventura </w:t>
      </w:r>
      <w:r>
        <w:rPr>
          <w:rFonts w:ascii="Arial" w:hAnsi="Arial"/>
          <w:spacing w:val="-2"/>
          <w:w w:val="105"/>
        </w:rPr>
        <w:t xml:space="preserve">del </w:t>
      </w:r>
      <w:r>
        <w:rPr>
          <w:i/>
          <w:spacing w:val="-3"/>
          <w:w w:val="105"/>
        </w:rPr>
        <w:t>Cacaolat</w:t>
      </w:r>
      <w:r>
        <w:rPr>
          <w:rFonts w:ascii="Arial" w:hAnsi="Arial"/>
          <w:spacing w:val="-3"/>
          <w:w w:val="105"/>
        </w:rPr>
        <w:t xml:space="preserve">’ </w:t>
      </w:r>
      <w:r>
        <w:rPr>
          <w:rFonts w:ascii="Microsoft Sans Serif" w:hAnsi="Microsoft Sans Serif"/>
          <w:spacing w:val="-3"/>
          <w:w w:val="105"/>
        </w:rPr>
        <w:t xml:space="preserve">seguit de </w:t>
      </w:r>
      <w:r>
        <w:rPr>
          <w:rFonts w:ascii="Microsoft Sans Serif" w:hAnsi="Microsoft Sans Serif"/>
          <w:w w:val="105"/>
        </w:rPr>
        <w:t xml:space="preserve">la visita </w:t>
      </w:r>
      <w:r>
        <w:rPr>
          <w:rFonts w:ascii="Microsoft Sans Serif" w:hAnsi="Microsoft Sans Serif"/>
          <w:spacing w:val="-3"/>
          <w:w w:val="105"/>
        </w:rPr>
        <w:t xml:space="preserve">comentada </w:t>
      </w:r>
      <w:r>
        <w:rPr>
          <w:rFonts w:ascii="Arial" w:hAnsi="Arial"/>
          <w:w w:val="105"/>
        </w:rPr>
        <w:t>a</w:t>
      </w:r>
      <w:r>
        <w:rPr>
          <w:rFonts w:ascii="Arial" w:hAnsi="Arial"/>
          <w:spacing w:val="53"/>
          <w:w w:val="105"/>
        </w:rPr>
        <w:t xml:space="preserve"> </w:t>
      </w:r>
      <w:r>
        <w:rPr>
          <w:rFonts w:ascii="Arial" w:hAnsi="Arial"/>
          <w:spacing w:val="-3"/>
          <w:w w:val="105"/>
        </w:rPr>
        <w:t>l’exposició</w:t>
      </w:r>
    </w:p>
    <w:p w:rsidR="00B611B3" w:rsidRDefault="00B611B3">
      <w:pPr>
        <w:spacing w:before="8"/>
        <w:ind w:left="112"/>
        <w:jc w:val="both"/>
        <w:rPr>
          <w:rFonts w:ascii="Microsoft Sans Serif"/>
        </w:rPr>
      </w:pPr>
      <w:r>
        <w:rPr>
          <w:rFonts w:ascii="Microsoft Sans Serif" w:eastAsia="Times New Roman"/>
          <w:w w:val="105"/>
        </w:rPr>
        <w:t>amb el comissari</w:t>
      </w:r>
    </w:p>
    <w:p w:rsidR="00B611B3" w:rsidRDefault="00B611B3">
      <w:pPr>
        <w:pStyle w:val="BodyText"/>
        <w:spacing w:before="2"/>
        <w:rPr>
          <w:rFonts w:ascii="Microsoft Sans Serif"/>
          <w:b w:val="0"/>
          <w:sz w:val="18"/>
        </w:rPr>
      </w:pPr>
    </w:p>
    <w:p w:rsidR="00B611B3" w:rsidRDefault="00B611B3">
      <w:pPr>
        <w:spacing w:line="247" w:lineRule="auto"/>
        <w:ind w:left="112" w:right="103"/>
        <w:jc w:val="both"/>
        <w:rPr>
          <w:rFonts w:ascii="Microsoft Sans Serif" w:hAnsi="Microsoft Sans Serif"/>
        </w:rPr>
      </w:pPr>
      <w:r>
        <w:rPr>
          <w:rFonts w:ascii="Arial" w:hAnsi="Arial"/>
          <w:w w:val="105"/>
        </w:rPr>
        <w:t xml:space="preserve">El periodista i historiador Jordi Viader Riera ha comissariat l’exposició a partir del llibre que </w:t>
      </w:r>
      <w:r>
        <w:rPr>
          <w:rFonts w:ascii="Microsoft Sans Serif" w:hAnsi="Microsoft Sans Serif"/>
          <w:w w:val="105"/>
        </w:rPr>
        <w:t xml:space="preserve">ell mateix ha escrit el qual presentarà el dissabte, 22 de juliol, a les 18 h. Seguidament, el mateix </w:t>
      </w:r>
      <w:r>
        <w:rPr>
          <w:rFonts w:ascii="Arial" w:hAnsi="Arial"/>
          <w:w w:val="105"/>
        </w:rPr>
        <w:t>Viader comentarà l’expos</w:t>
      </w:r>
      <w:r>
        <w:rPr>
          <w:rFonts w:ascii="Microsoft Sans Serif" w:hAnsi="Microsoft Sans Serif"/>
          <w:w w:val="105"/>
        </w:rPr>
        <w:t>ició per al públic assistent.</w:t>
      </w:r>
    </w:p>
    <w:p w:rsidR="00B611B3" w:rsidRDefault="00B611B3">
      <w:pPr>
        <w:pStyle w:val="BodyText"/>
        <w:spacing w:before="2"/>
        <w:rPr>
          <w:rFonts w:ascii="Microsoft Sans Serif"/>
          <w:b w:val="0"/>
          <w:sz w:val="14"/>
        </w:rPr>
      </w:pPr>
      <w:r>
        <w:rPr>
          <w:noProof/>
          <w:lang w:val="ca-ES" w:eastAsia="ca-ES"/>
        </w:rPr>
        <w:pict>
          <v:shape id="image18.jpeg" o:spid="_x0000_s1044" type="#_x0000_t75" style="position:absolute;margin-left:59.6pt;margin-top:10pt;width:259.1pt;height:256.8pt;z-index:251660288;visibility:visible;mso-wrap-distance-left:0;mso-wrap-distance-right:0;mso-position-horizontal-relative:page">
            <v:imagedata r:id="rId21" o:title=""/>
            <w10:wrap type="topAndBottom" anchorx="page"/>
          </v:shape>
        </w:pict>
      </w:r>
      <w:r>
        <w:rPr>
          <w:noProof/>
          <w:lang w:val="ca-ES" w:eastAsia="ca-ES"/>
        </w:rPr>
        <w:pict>
          <v:shape id="image19.jpeg" o:spid="_x0000_s1045" type="#_x0000_t75" style="position:absolute;margin-left:328.7pt;margin-top:10.35pt;width:207.45pt;height:256.05pt;z-index:251661312;visibility:visible;mso-wrap-distance-left:0;mso-wrap-distance-right:0;mso-position-horizontal-relative:page">
            <v:imagedata r:id="rId22" o:title=""/>
            <w10:wrap type="topAndBottom" anchorx="page"/>
          </v:shape>
        </w:pict>
      </w:r>
    </w:p>
    <w:p w:rsidR="00B611B3" w:rsidRDefault="00B611B3">
      <w:pPr>
        <w:pStyle w:val="BodyText"/>
        <w:rPr>
          <w:rFonts w:ascii="Microsoft Sans Serif"/>
          <w:b w:val="0"/>
        </w:rPr>
      </w:pPr>
    </w:p>
    <w:p w:rsidR="00B611B3" w:rsidRDefault="00B611B3">
      <w:pPr>
        <w:spacing w:before="193"/>
        <w:ind w:left="112"/>
        <w:jc w:val="both"/>
        <w:rPr>
          <w:rFonts w:ascii="Arial" w:hAnsi="Arial"/>
        </w:rPr>
      </w:pPr>
      <w:r>
        <w:rPr>
          <w:rFonts w:ascii="Microsoft Sans Serif" w:hAnsi="Microsoft Sans Serif"/>
          <w:w w:val="105"/>
        </w:rPr>
        <w:t xml:space="preserve">Showcooking </w:t>
      </w:r>
      <w:r>
        <w:rPr>
          <w:rFonts w:ascii="Arial" w:hAnsi="Arial"/>
          <w:w w:val="105"/>
        </w:rPr>
        <w:t>‘</w:t>
      </w:r>
      <w:r>
        <w:rPr>
          <w:rFonts w:ascii="Microsoft Sans Serif" w:hAnsi="Microsoft Sans Serif"/>
          <w:w w:val="105"/>
        </w:rPr>
        <w:t xml:space="preserve">Cuinant amb </w:t>
      </w:r>
      <w:r>
        <w:rPr>
          <w:i/>
          <w:w w:val="105"/>
        </w:rPr>
        <w:t>Cacaolat</w:t>
      </w:r>
      <w:r>
        <w:rPr>
          <w:rFonts w:ascii="Arial" w:hAnsi="Arial"/>
          <w:w w:val="105"/>
        </w:rPr>
        <w:t>’</w:t>
      </w:r>
    </w:p>
    <w:p w:rsidR="00B611B3" w:rsidRDefault="00B611B3">
      <w:pPr>
        <w:pStyle w:val="BodyText"/>
        <w:rPr>
          <w:rFonts w:ascii="Arial"/>
          <w:b w:val="0"/>
          <w:sz w:val="18"/>
        </w:rPr>
      </w:pPr>
    </w:p>
    <w:p w:rsidR="00B611B3" w:rsidRDefault="00B611B3">
      <w:pPr>
        <w:spacing w:line="244" w:lineRule="auto"/>
        <w:ind w:left="112" w:right="10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t xml:space="preserve">Cristina Viader, diplomada en Nutrició Humana i Dietètica, i especialitzada en Alta Cuina, ens prepararà diversos plats amb </w:t>
      </w:r>
      <w:r>
        <w:rPr>
          <w:i/>
          <w:w w:val="105"/>
        </w:rPr>
        <w:t>Cacaolat</w:t>
      </w:r>
      <w:r>
        <w:rPr>
          <w:rFonts w:ascii="Arial" w:hAnsi="Arial"/>
          <w:w w:val="105"/>
        </w:rPr>
        <w:t xml:space="preserve">; d’aquesta manera, ens mostrarà les </w:t>
      </w:r>
      <w:r>
        <w:rPr>
          <w:rFonts w:ascii="Microsoft Sans Serif" w:hAnsi="Microsoft Sans Serif"/>
          <w:w w:val="105"/>
        </w:rPr>
        <w:t>múltiples possibilitats culinàries del producte ressaltant el seu aspecte alimentari i  energètic.</w:t>
      </w:r>
    </w:p>
    <w:p w:rsidR="00B611B3" w:rsidRDefault="00B611B3">
      <w:pPr>
        <w:pStyle w:val="BodyText"/>
        <w:rPr>
          <w:rFonts w:ascii="Microsoft Sans Serif"/>
          <w:b w:val="0"/>
          <w:sz w:val="18"/>
        </w:rPr>
      </w:pPr>
    </w:p>
    <w:p w:rsidR="00B611B3" w:rsidRDefault="00B611B3">
      <w:pPr>
        <w:spacing w:line="247" w:lineRule="auto"/>
        <w:ind w:left="112" w:right="106"/>
        <w:jc w:val="both"/>
        <w:rPr>
          <w:rFonts w:ascii="Arial" w:hAnsi="Arial"/>
        </w:rPr>
      </w:pPr>
      <w:r>
        <w:rPr>
          <w:rFonts w:ascii="Microsoft Sans Serif" w:hAnsi="Microsoft Sans Serif"/>
          <w:w w:val="110"/>
        </w:rPr>
        <w:t>La</w:t>
      </w:r>
      <w:r>
        <w:rPr>
          <w:rFonts w:ascii="Microsoft Sans Serif" w:hAnsi="Microsoft Sans Serif"/>
          <w:spacing w:val="-9"/>
          <w:w w:val="110"/>
        </w:rPr>
        <w:t xml:space="preserve"> </w:t>
      </w:r>
      <w:r>
        <w:rPr>
          <w:rFonts w:ascii="Microsoft Sans Serif" w:hAnsi="Microsoft Sans Serif"/>
          <w:w w:val="110"/>
        </w:rPr>
        <w:t>cita</w:t>
      </w:r>
      <w:r>
        <w:rPr>
          <w:rFonts w:ascii="Microsoft Sans Serif" w:hAnsi="Microsoft Sans Serif"/>
          <w:spacing w:val="-9"/>
          <w:w w:val="110"/>
        </w:rPr>
        <w:t xml:space="preserve"> </w:t>
      </w:r>
      <w:r>
        <w:rPr>
          <w:rFonts w:ascii="Microsoft Sans Serif" w:hAnsi="Microsoft Sans Serif"/>
          <w:w w:val="110"/>
        </w:rPr>
        <w:t>serà</w:t>
      </w:r>
      <w:r>
        <w:rPr>
          <w:rFonts w:ascii="Microsoft Sans Serif" w:hAnsi="Microsoft Sans Serif"/>
          <w:spacing w:val="-9"/>
          <w:w w:val="110"/>
        </w:rPr>
        <w:t xml:space="preserve"> </w:t>
      </w:r>
      <w:r>
        <w:rPr>
          <w:rFonts w:ascii="Microsoft Sans Serif" w:hAnsi="Microsoft Sans Serif"/>
          <w:w w:val="110"/>
        </w:rPr>
        <w:t>el</w:t>
      </w:r>
      <w:r>
        <w:rPr>
          <w:rFonts w:ascii="Microsoft Sans Serif" w:hAnsi="Microsoft Sans Serif"/>
          <w:spacing w:val="-7"/>
          <w:w w:val="110"/>
        </w:rPr>
        <w:t xml:space="preserve"> </w:t>
      </w:r>
      <w:r>
        <w:rPr>
          <w:rFonts w:ascii="Microsoft Sans Serif" w:hAnsi="Microsoft Sans Serif"/>
          <w:spacing w:val="-3"/>
          <w:w w:val="110"/>
        </w:rPr>
        <w:t>dissabte,</w:t>
      </w:r>
      <w:r>
        <w:rPr>
          <w:rFonts w:ascii="Microsoft Sans Serif" w:hAnsi="Microsoft Sans Serif"/>
          <w:spacing w:val="-10"/>
          <w:w w:val="110"/>
        </w:rPr>
        <w:t xml:space="preserve"> </w:t>
      </w:r>
      <w:r>
        <w:rPr>
          <w:rFonts w:ascii="Microsoft Sans Serif" w:hAnsi="Microsoft Sans Serif"/>
          <w:w w:val="110"/>
        </w:rPr>
        <w:t>16</w:t>
      </w:r>
      <w:r>
        <w:rPr>
          <w:rFonts w:ascii="Microsoft Sans Serif" w:hAnsi="Microsoft Sans Serif"/>
          <w:spacing w:val="-12"/>
          <w:w w:val="110"/>
        </w:rPr>
        <w:t xml:space="preserve"> </w:t>
      </w:r>
      <w:r>
        <w:rPr>
          <w:rFonts w:ascii="Microsoft Sans Serif" w:hAnsi="Microsoft Sans Serif"/>
          <w:w w:val="110"/>
        </w:rPr>
        <w:t>de</w:t>
      </w:r>
      <w:r>
        <w:rPr>
          <w:rFonts w:ascii="Microsoft Sans Serif" w:hAnsi="Microsoft Sans Serif"/>
          <w:spacing w:val="-11"/>
          <w:w w:val="110"/>
        </w:rPr>
        <w:t xml:space="preserve"> </w:t>
      </w:r>
      <w:r>
        <w:rPr>
          <w:rFonts w:ascii="Microsoft Sans Serif" w:hAnsi="Microsoft Sans Serif"/>
          <w:spacing w:val="-3"/>
          <w:w w:val="110"/>
        </w:rPr>
        <w:t>setembre,</w:t>
      </w:r>
      <w:r>
        <w:rPr>
          <w:rFonts w:ascii="Microsoft Sans Serif" w:hAnsi="Microsoft Sans Serif"/>
          <w:spacing w:val="-11"/>
          <w:w w:val="110"/>
        </w:rPr>
        <w:t xml:space="preserve"> </w:t>
      </w:r>
      <w:r>
        <w:rPr>
          <w:rFonts w:ascii="Microsoft Sans Serif" w:hAnsi="Microsoft Sans Serif"/>
          <w:w w:val="110"/>
        </w:rPr>
        <w:t>a</w:t>
      </w:r>
      <w:r>
        <w:rPr>
          <w:rFonts w:ascii="Microsoft Sans Serif" w:hAnsi="Microsoft Sans Serif"/>
          <w:spacing w:val="-11"/>
          <w:w w:val="110"/>
        </w:rPr>
        <w:t xml:space="preserve"> </w:t>
      </w:r>
      <w:r>
        <w:rPr>
          <w:rFonts w:ascii="Microsoft Sans Serif" w:hAnsi="Microsoft Sans Serif"/>
          <w:w w:val="110"/>
        </w:rPr>
        <w:t>les</w:t>
      </w:r>
      <w:r>
        <w:rPr>
          <w:rFonts w:ascii="Microsoft Sans Serif" w:hAnsi="Microsoft Sans Serif"/>
          <w:spacing w:val="-12"/>
          <w:w w:val="110"/>
        </w:rPr>
        <w:t xml:space="preserve"> </w:t>
      </w:r>
      <w:r>
        <w:rPr>
          <w:rFonts w:ascii="Microsoft Sans Serif" w:hAnsi="Microsoft Sans Serif"/>
          <w:w w:val="110"/>
        </w:rPr>
        <w:t>12</w:t>
      </w:r>
      <w:r>
        <w:rPr>
          <w:rFonts w:ascii="Microsoft Sans Serif" w:hAnsi="Microsoft Sans Serif"/>
          <w:spacing w:val="-11"/>
          <w:w w:val="110"/>
        </w:rPr>
        <w:t xml:space="preserve"> </w:t>
      </w:r>
      <w:r>
        <w:rPr>
          <w:rFonts w:ascii="Microsoft Sans Serif" w:hAnsi="Microsoft Sans Serif"/>
          <w:w w:val="110"/>
        </w:rPr>
        <w:t>h.</w:t>
      </w:r>
      <w:r>
        <w:rPr>
          <w:rFonts w:ascii="Microsoft Sans Serif" w:hAnsi="Microsoft Sans Serif"/>
          <w:spacing w:val="-9"/>
          <w:w w:val="110"/>
        </w:rPr>
        <w:t xml:space="preserve"> </w:t>
      </w:r>
      <w:r>
        <w:rPr>
          <w:rFonts w:ascii="Microsoft Sans Serif" w:hAnsi="Microsoft Sans Serif"/>
          <w:w w:val="110"/>
        </w:rPr>
        <w:t>Cristina</w:t>
      </w:r>
      <w:r>
        <w:rPr>
          <w:rFonts w:ascii="Microsoft Sans Serif" w:hAnsi="Microsoft Sans Serif"/>
          <w:spacing w:val="-9"/>
          <w:w w:val="110"/>
        </w:rPr>
        <w:t xml:space="preserve"> </w:t>
      </w:r>
      <w:r>
        <w:rPr>
          <w:rFonts w:ascii="Microsoft Sans Serif" w:hAnsi="Microsoft Sans Serif"/>
          <w:w w:val="110"/>
        </w:rPr>
        <w:t>Viader</w:t>
      </w:r>
      <w:r>
        <w:rPr>
          <w:rFonts w:ascii="Microsoft Sans Serif" w:hAnsi="Microsoft Sans Serif"/>
          <w:spacing w:val="-10"/>
          <w:w w:val="110"/>
        </w:rPr>
        <w:t xml:space="preserve"> </w:t>
      </w:r>
      <w:r>
        <w:rPr>
          <w:rFonts w:ascii="Microsoft Sans Serif" w:hAnsi="Microsoft Sans Serif"/>
          <w:w w:val="110"/>
        </w:rPr>
        <w:t>assessora</w:t>
      </w:r>
      <w:r>
        <w:rPr>
          <w:rFonts w:ascii="Microsoft Sans Serif" w:hAnsi="Microsoft Sans Serif"/>
          <w:spacing w:val="-9"/>
          <w:w w:val="110"/>
        </w:rPr>
        <w:t xml:space="preserve"> </w:t>
      </w:r>
      <w:r>
        <w:rPr>
          <w:rFonts w:ascii="Microsoft Sans Serif" w:hAnsi="Microsoft Sans Serif"/>
          <w:w w:val="110"/>
        </w:rPr>
        <w:t>a</w:t>
      </w:r>
      <w:r>
        <w:rPr>
          <w:rFonts w:ascii="Microsoft Sans Serif" w:hAnsi="Microsoft Sans Serif"/>
          <w:spacing w:val="-9"/>
          <w:w w:val="110"/>
        </w:rPr>
        <w:t xml:space="preserve"> </w:t>
      </w:r>
      <w:r>
        <w:rPr>
          <w:rFonts w:ascii="Microsoft Sans Serif" w:hAnsi="Microsoft Sans Serif"/>
          <w:w w:val="110"/>
        </w:rPr>
        <w:t>particulars</w:t>
      </w:r>
      <w:r>
        <w:rPr>
          <w:rFonts w:ascii="Microsoft Sans Serif" w:hAnsi="Microsoft Sans Serif"/>
          <w:spacing w:val="-10"/>
          <w:w w:val="110"/>
        </w:rPr>
        <w:t xml:space="preserve"> </w:t>
      </w:r>
      <w:r>
        <w:rPr>
          <w:rFonts w:ascii="Microsoft Sans Serif" w:hAnsi="Microsoft Sans Serif"/>
          <w:w w:val="110"/>
        </w:rPr>
        <w:t>i empreses en temes de cuina i alimentació sana. És també autora de diversos llibres i ha participat</w:t>
      </w:r>
      <w:r>
        <w:rPr>
          <w:rFonts w:ascii="Microsoft Sans Serif" w:hAnsi="Microsoft Sans Serif"/>
          <w:spacing w:val="-26"/>
          <w:w w:val="110"/>
        </w:rPr>
        <w:t xml:space="preserve"> </w:t>
      </w:r>
      <w:r>
        <w:rPr>
          <w:rFonts w:ascii="Microsoft Sans Serif" w:hAnsi="Microsoft Sans Serif"/>
          <w:w w:val="110"/>
        </w:rPr>
        <w:t>en</w:t>
      </w:r>
      <w:r>
        <w:rPr>
          <w:rFonts w:ascii="Microsoft Sans Serif" w:hAnsi="Microsoft Sans Serif"/>
          <w:spacing w:val="-26"/>
          <w:w w:val="110"/>
        </w:rPr>
        <w:t xml:space="preserve"> </w:t>
      </w:r>
      <w:r>
        <w:rPr>
          <w:rFonts w:ascii="Microsoft Sans Serif" w:hAnsi="Microsoft Sans Serif"/>
          <w:w w:val="110"/>
        </w:rPr>
        <w:t>programes</w:t>
      </w:r>
      <w:r>
        <w:rPr>
          <w:rFonts w:ascii="Microsoft Sans Serif" w:hAnsi="Microsoft Sans Serif"/>
          <w:spacing w:val="-26"/>
          <w:w w:val="110"/>
        </w:rPr>
        <w:t xml:space="preserve"> </w:t>
      </w:r>
      <w:r>
        <w:rPr>
          <w:rFonts w:ascii="Microsoft Sans Serif" w:hAnsi="Microsoft Sans Serif"/>
          <w:w w:val="110"/>
        </w:rPr>
        <w:t>de</w:t>
      </w:r>
      <w:r>
        <w:rPr>
          <w:rFonts w:ascii="Microsoft Sans Serif" w:hAnsi="Microsoft Sans Serif"/>
          <w:spacing w:val="-26"/>
          <w:w w:val="110"/>
        </w:rPr>
        <w:t xml:space="preserve"> </w:t>
      </w:r>
      <w:r>
        <w:rPr>
          <w:rFonts w:ascii="Arial" w:hAnsi="Arial"/>
          <w:w w:val="110"/>
        </w:rPr>
        <w:t>ràdio</w:t>
      </w:r>
      <w:r>
        <w:rPr>
          <w:rFonts w:ascii="Arial" w:hAnsi="Arial"/>
          <w:spacing w:val="-29"/>
          <w:w w:val="110"/>
        </w:rPr>
        <w:t xml:space="preserve"> </w:t>
      </w:r>
      <w:r>
        <w:rPr>
          <w:rFonts w:ascii="Arial" w:hAnsi="Arial"/>
          <w:w w:val="110"/>
        </w:rPr>
        <w:t>i</w:t>
      </w:r>
      <w:r>
        <w:rPr>
          <w:rFonts w:ascii="Arial" w:hAnsi="Arial"/>
          <w:spacing w:val="-29"/>
          <w:w w:val="110"/>
        </w:rPr>
        <w:t xml:space="preserve"> </w:t>
      </w:r>
      <w:r>
        <w:rPr>
          <w:rFonts w:ascii="Arial" w:hAnsi="Arial"/>
          <w:w w:val="110"/>
        </w:rPr>
        <w:t>televisió</w:t>
      </w:r>
      <w:r>
        <w:rPr>
          <w:rFonts w:ascii="Arial" w:hAnsi="Arial"/>
          <w:spacing w:val="-29"/>
          <w:w w:val="110"/>
        </w:rPr>
        <w:t xml:space="preserve"> </w:t>
      </w:r>
      <w:r>
        <w:rPr>
          <w:rFonts w:ascii="Arial" w:hAnsi="Arial"/>
          <w:w w:val="110"/>
        </w:rPr>
        <w:t>dedicats</w:t>
      </w:r>
      <w:r>
        <w:rPr>
          <w:rFonts w:ascii="Arial" w:hAnsi="Arial"/>
          <w:spacing w:val="-29"/>
          <w:w w:val="110"/>
        </w:rPr>
        <w:t xml:space="preserve"> </w:t>
      </w:r>
      <w:r>
        <w:rPr>
          <w:rFonts w:ascii="Arial" w:hAnsi="Arial"/>
          <w:w w:val="110"/>
        </w:rPr>
        <w:t>a</w:t>
      </w:r>
      <w:r>
        <w:rPr>
          <w:rFonts w:ascii="Arial" w:hAnsi="Arial"/>
          <w:spacing w:val="-29"/>
          <w:w w:val="110"/>
        </w:rPr>
        <w:t xml:space="preserve"> </w:t>
      </w:r>
      <w:r>
        <w:rPr>
          <w:rFonts w:ascii="Arial" w:hAnsi="Arial"/>
          <w:w w:val="110"/>
        </w:rPr>
        <w:t>l’alimentació</w:t>
      </w:r>
      <w:r>
        <w:rPr>
          <w:rFonts w:ascii="Arial" w:hAnsi="Arial"/>
          <w:spacing w:val="-29"/>
          <w:w w:val="110"/>
        </w:rPr>
        <w:t xml:space="preserve"> </w:t>
      </w:r>
      <w:r>
        <w:rPr>
          <w:rFonts w:ascii="Arial" w:hAnsi="Arial"/>
          <w:w w:val="110"/>
        </w:rPr>
        <w:t>i</w:t>
      </w:r>
      <w:r>
        <w:rPr>
          <w:rFonts w:ascii="Arial" w:hAnsi="Arial"/>
          <w:spacing w:val="-29"/>
          <w:w w:val="110"/>
        </w:rPr>
        <w:t xml:space="preserve"> </w:t>
      </w:r>
      <w:r>
        <w:rPr>
          <w:rFonts w:ascii="Arial" w:hAnsi="Arial"/>
          <w:w w:val="110"/>
        </w:rPr>
        <w:t>la</w:t>
      </w:r>
      <w:r>
        <w:rPr>
          <w:rFonts w:ascii="Arial" w:hAnsi="Arial"/>
          <w:spacing w:val="-28"/>
          <w:w w:val="110"/>
        </w:rPr>
        <w:t xml:space="preserve"> </w:t>
      </w:r>
      <w:r>
        <w:rPr>
          <w:rFonts w:ascii="Arial" w:hAnsi="Arial"/>
          <w:w w:val="110"/>
        </w:rPr>
        <w:t>cuina</w:t>
      </w:r>
      <w:r>
        <w:rPr>
          <w:rFonts w:ascii="Arial" w:hAnsi="Arial"/>
          <w:spacing w:val="-28"/>
          <w:w w:val="110"/>
        </w:rPr>
        <w:t xml:space="preserve"> </w:t>
      </w:r>
      <w:r>
        <w:rPr>
          <w:rFonts w:ascii="Arial" w:hAnsi="Arial"/>
          <w:w w:val="110"/>
        </w:rPr>
        <w:t>saludable.</w:t>
      </w:r>
    </w:p>
    <w:p w:rsidR="00B611B3" w:rsidRDefault="00B611B3">
      <w:pPr>
        <w:pStyle w:val="BodyText"/>
        <w:spacing w:before="10"/>
        <w:rPr>
          <w:rFonts w:ascii="Arial"/>
          <w:b w:val="0"/>
          <w:sz w:val="13"/>
        </w:rPr>
      </w:pPr>
      <w:r>
        <w:rPr>
          <w:noProof/>
          <w:lang w:val="ca-ES" w:eastAsia="ca-ES"/>
        </w:rPr>
        <w:pict>
          <v:shape id="image20.jpeg" o:spid="_x0000_s1046" type="#_x0000_t75" style="position:absolute;margin-left:57.4pt;margin-top:9.95pt;width:261.05pt;height:237.1pt;z-index:251662336;visibility:visible;mso-wrap-distance-left:0;mso-wrap-distance-right:0;mso-position-horizontal-relative:page">
            <v:imagedata r:id="rId23" o:title=""/>
            <w10:wrap type="topAndBottom" anchorx="page"/>
          </v:shape>
        </w:pict>
      </w:r>
      <w:r>
        <w:rPr>
          <w:noProof/>
          <w:lang w:val="ca-ES" w:eastAsia="ca-ES"/>
        </w:rPr>
        <w:pict>
          <v:shape id="image21.jpeg" o:spid="_x0000_s1047" type="#_x0000_t75" style="position:absolute;margin-left:335.3pt;margin-top:9.95pt;width:199.1pt;height:235.2pt;z-index:251663360;visibility:visible;mso-wrap-distance-left:0;mso-wrap-distance-right:0;mso-position-horizontal-relative:page">
            <v:imagedata r:id="rId24" o:title=""/>
            <w10:wrap type="topAndBottom" anchorx="page"/>
          </v:shape>
        </w:pict>
      </w:r>
    </w:p>
    <w:p w:rsidR="00B611B3" w:rsidRDefault="00B611B3">
      <w:pPr>
        <w:rPr>
          <w:rFonts w:ascii="Arial"/>
          <w:sz w:val="13"/>
        </w:rPr>
        <w:sectPr w:rsidR="00B611B3">
          <w:pgSz w:w="11900" w:h="16820"/>
          <w:pgMar w:top="280" w:right="1020" w:bottom="280" w:left="1020" w:header="708" w:footer="708" w:gutter="0"/>
          <w:cols w:space="708"/>
        </w:sectPr>
      </w:pPr>
    </w:p>
    <w:p w:rsidR="00B611B3" w:rsidRDefault="00B611B3">
      <w:pPr>
        <w:spacing w:before="62"/>
        <w:ind w:left="392"/>
        <w:jc w:val="both"/>
        <w:rPr>
          <w:rFonts w:ascii="Microsoft Sans Serif"/>
        </w:rPr>
      </w:pPr>
      <w:r>
        <w:rPr>
          <w:rFonts w:ascii="Microsoft Sans Serif" w:eastAsia="Times New Roman"/>
          <w:w w:val="110"/>
        </w:rPr>
        <w:t>Llibre de records</w:t>
      </w:r>
    </w:p>
    <w:p w:rsidR="00B611B3" w:rsidRDefault="00B611B3">
      <w:pPr>
        <w:pStyle w:val="BodyText"/>
        <w:spacing w:before="2"/>
        <w:rPr>
          <w:rFonts w:ascii="Microsoft Sans Serif"/>
          <w:b w:val="0"/>
          <w:sz w:val="18"/>
        </w:rPr>
      </w:pPr>
    </w:p>
    <w:p w:rsidR="00B611B3" w:rsidRDefault="00B611B3">
      <w:pPr>
        <w:spacing w:line="244" w:lineRule="auto"/>
        <w:ind w:left="392" w:right="180"/>
        <w:jc w:val="both"/>
        <w:rPr>
          <w:rFonts w:ascii="Microsoft Sans Serif" w:hAnsi="Microsoft Sans Serif"/>
        </w:rPr>
      </w:pPr>
      <w:r>
        <w:rPr>
          <w:rFonts w:ascii="Arial" w:hAnsi="Arial"/>
          <w:w w:val="110"/>
        </w:rPr>
        <w:t>Durant</w:t>
      </w:r>
      <w:r>
        <w:rPr>
          <w:rFonts w:ascii="Arial" w:hAnsi="Arial"/>
          <w:spacing w:val="-34"/>
          <w:w w:val="110"/>
        </w:rPr>
        <w:t xml:space="preserve"> </w:t>
      </w:r>
      <w:r>
        <w:rPr>
          <w:rFonts w:ascii="Arial" w:hAnsi="Arial"/>
          <w:w w:val="110"/>
        </w:rPr>
        <w:t>tot</w:t>
      </w:r>
      <w:r>
        <w:rPr>
          <w:rFonts w:ascii="Arial" w:hAnsi="Arial"/>
          <w:spacing w:val="-32"/>
          <w:w w:val="110"/>
        </w:rPr>
        <w:t xml:space="preserve"> </w:t>
      </w:r>
      <w:r>
        <w:rPr>
          <w:rFonts w:ascii="Arial" w:hAnsi="Arial"/>
          <w:w w:val="110"/>
        </w:rPr>
        <w:t>el</w:t>
      </w:r>
      <w:r>
        <w:rPr>
          <w:rFonts w:ascii="Arial" w:hAnsi="Arial"/>
          <w:spacing w:val="-32"/>
          <w:w w:val="110"/>
        </w:rPr>
        <w:t xml:space="preserve"> </w:t>
      </w:r>
      <w:r>
        <w:rPr>
          <w:rFonts w:ascii="Arial" w:hAnsi="Arial"/>
          <w:w w:val="110"/>
        </w:rPr>
        <w:t>temps</w:t>
      </w:r>
      <w:r>
        <w:rPr>
          <w:rFonts w:ascii="Arial" w:hAnsi="Arial"/>
          <w:spacing w:val="-34"/>
          <w:w w:val="110"/>
        </w:rPr>
        <w:t xml:space="preserve"> </w:t>
      </w:r>
      <w:r>
        <w:rPr>
          <w:rFonts w:ascii="Arial" w:hAnsi="Arial"/>
          <w:w w:val="110"/>
        </w:rPr>
        <w:t>d’exposició,</w:t>
      </w:r>
      <w:r>
        <w:rPr>
          <w:rFonts w:ascii="Arial" w:hAnsi="Arial"/>
          <w:spacing w:val="-34"/>
          <w:w w:val="110"/>
        </w:rPr>
        <w:t xml:space="preserve"> </w:t>
      </w:r>
      <w:r>
        <w:rPr>
          <w:rFonts w:ascii="Arial" w:hAnsi="Arial"/>
          <w:w w:val="110"/>
        </w:rPr>
        <w:t>el</w:t>
      </w:r>
      <w:r>
        <w:rPr>
          <w:rFonts w:ascii="Arial" w:hAnsi="Arial"/>
          <w:spacing w:val="-32"/>
          <w:w w:val="110"/>
        </w:rPr>
        <w:t xml:space="preserve"> </w:t>
      </w:r>
      <w:r>
        <w:rPr>
          <w:rFonts w:ascii="Arial" w:hAnsi="Arial"/>
          <w:w w:val="110"/>
        </w:rPr>
        <w:t>visitant</w:t>
      </w:r>
      <w:r>
        <w:rPr>
          <w:rFonts w:ascii="Arial" w:hAnsi="Arial"/>
          <w:spacing w:val="-32"/>
          <w:w w:val="110"/>
        </w:rPr>
        <w:t xml:space="preserve"> </w:t>
      </w:r>
      <w:r>
        <w:rPr>
          <w:rFonts w:ascii="Arial" w:hAnsi="Arial"/>
          <w:w w:val="110"/>
        </w:rPr>
        <w:t>tindrà</w:t>
      </w:r>
      <w:r>
        <w:rPr>
          <w:rFonts w:ascii="Arial" w:hAnsi="Arial"/>
          <w:spacing w:val="-32"/>
          <w:w w:val="110"/>
        </w:rPr>
        <w:t xml:space="preserve"> </w:t>
      </w:r>
      <w:r>
        <w:rPr>
          <w:rFonts w:ascii="Arial" w:hAnsi="Arial"/>
          <w:w w:val="110"/>
        </w:rPr>
        <w:t>al</w:t>
      </w:r>
      <w:r>
        <w:rPr>
          <w:rFonts w:ascii="Arial" w:hAnsi="Arial"/>
          <w:spacing w:val="-34"/>
          <w:w w:val="110"/>
        </w:rPr>
        <w:t xml:space="preserve"> </w:t>
      </w:r>
      <w:r>
        <w:rPr>
          <w:rFonts w:ascii="Arial" w:hAnsi="Arial"/>
          <w:w w:val="110"/>
        </w:rPr>
        <w:t>seu</w:t>
      </w:r>
      <w:r>
        <w:rPr>
          <w:rFonts w:ascii="Arial" w:hAnsi="Arial"/>
          <w:spacing w:val="-32"/>
          <w:w w:val="110"/>
        </w:rPr>
        <w:t xml:space="preserve"> </w:t>
      </w:r>
      <w:r>
        <w:rPr>
          <w:rFonts w:ascii="Arial" w:hAnsi="Arial"/>
          <w:w w:val="110"/>
        </w:rPr>
        <w:t>abast</w:t>
      </w:r>
      <w:r>
        <w:rPr>
          <w:rFonts w:ascii="Arial" w:hAnsi="Arial"/>
          <w:spacing w:val="-32"/>
          <w:w w:val="110"/>
        </w:rPr>
        <w:t xml:space="preserve"> </w:t>
      </w:r>
      <w:r>
        <w:rPr>
          <w:rFonts w:ascii="Arial" w:hAnsi="Arial"/>
          <w:w w:val="110"/>
        </w:rPr>
        <w:t>un</w:t>
      </w:r>
      <w:r>
        <w:rPr>
          <w:rFonts w:ascii="Arial" w:hAnsi="Arial"/>
          <w:spacing w:val="-34"/>
          <w:w w:val="110"/>
        </w:rPr>
        <w:t xml:space="preserve"> </w:t>
      </w:r>
      <w:r>
        <w:rPr>
          <w:rFonts w:ascii="Arial" w:hAnsi="Arial"/>
          <w:w w:val="110"/>
        </w:rPr>
        <w:t>llibre</w:t>
      </w:r>
      <w:r>
        <w:rPr>
          <w:rFonts w:ascii="Arial" w:hAnsi="Arial"/>
          <w:spacing w:val="-32"/>
          <w:w w:val="110"/>
        </w:rPr>
        <w:t xml:space="preserve"> </w:t>
      </w:r>
      <w:r>
        <w:rPr>
          <w:rFonts w:ascii="Arial" w:hAnsi="Arial"/>
          <w:w w:val="110"/>
        </w:rPr>
        <w:t>de</w:t>
      </w:r>
      <w:r>
        <w:rPr>
          <w:rFonts w:ascii="Arial" w:hAnsi="Arial"/>
          <w:spacing w:val="-34"/>
          <w:w w:val="110"/>
        </w:rPr>
        <w:t xml:space="preserve"> </w:t>
      </w:r>
      <w:r>
        <w:rPr>
          <w:rFonts w:ascii="Arial" w:hAnsi="Arial"/>
          <w:w w:val="110"/>
        </w:rPr>
        <w:t>dedicatòries</w:t>
      </w:r>
      <w:r>
        <w:rPr>
          <w:rFonts w:ascii="Arial" w:hAnsi="Arial"/>
          <w:spacing w:val="-34"/>
          <w:w w:val="110"/>
        </w:rPr>
        <w:t xml:space="preserve"> </w:t>
      </w:r>
      <w:r>
        <w:rPr>
          <w:rFonts w:ascii="Arial" w:hAnsi="Arial"/>
          <w:w w:val="110"/>
        </w:rPr>
        <w:t>on</w:t>
      </w:r>
      <w:r>
        <w:rPr>
          <w:rFonts w:ascii="Arial" w:hAnsi="Arial"/>
          <w:spacing w:val="-32"/>
          <w:w w:val="110"/>
        </w:rPr>
        <w:t xml:space="preserve"> </w:t>
      </w:r>
      <w:r>
        <w:rPr>
          <w:rFonts w:ascii="Arial" w:hAnsi="Arial"/>
          <w:w w:val="110"/>
        </w:rPr>
        <w:t xml:space="preserve">podrà </w:t>
      </w:r>
      <w:r>
        <w:rPr>
          <w:rFonts w:ascii="Microsoft Sans Serif" w:hAnsi="Microsoft Sans Serif"/>
          <w:w w:val="110"/>
        </w:rPr>
        <w:t>escriure</w:t>
      </w:r>
      <w:r>
        <w:rPr>
          <w:rFonts w:ascii="Microsoft Sans Serif" w:hAnsi="Microsoft Sans Serif"/>
          <w:spacing w:val="-30"/>
          <w:w w:val="110"/>
        </w:rPr>
        <w:t xml:space="preserve"> </w:t>
      </w:r>
      <w:r>
        <w:rPr>
          <w:rFonts w:ascii="Microsoft Sans Serif" w:hAnsi="Microsoft Sans Serif"/>
          <w:w w:val="110"/>
        </w:rPr>
        <w:t>els</w:t>
      </w:r>
      <w:r>
        <w:rPr>
          <w:rFonts w:ascii="Microsoft Sans Serif" w:hAnsi="Microsoft Sans Serif"/>
          <w:spacing w:val="-30"/>
          <w:w w:val="110"/>
        </w:rPr>
        <w:t xml:space="preserve"> </w:t>
      </w:r>
      <w:r>
        <w:rPr>
          <w:rFonts w:ascii="Microsoft Sans Serif" w:hAnsi="Microsoft Sans Serif"/>
          <w:w w:val="110"/>
        </w:rPr>
        <w:t>records,</w:t>
      </w:r>
      <w:r>
        <w:rPr>
          <w:rFonts w:ascii="Microsoft Sans Serif" w:hAnsi="Microsoft Sans Serif"/>
          <w:spacing w:val="-32"/>
          <w:w w:val="110"/>
        </w:rPr>
        <w:t xml:space="preserve"> </w:t>
      </w:r>
      <w:r>
        <w:rPr>
          <w:rFonts w:ascii="Microsoft Sans Serif" w:hAnsi="Microsoft Sans Serif"/>
          <w:w w:val="110"/>
        </w:rPr>
        <w:t>anècdotes</w:t>
      </w:r>
      <w:r>
        <w:rPr>
          <w:rFonts w:ascii="Microsoft Sans Serif" w:hAnsi="Microsoft Sans Serif"/>
          <w:spacing w:val="-32"/>
          <w:w w:val="110"/>
        </w:rPr>
        <w:t xml:space="preserve"> </w:t>
      </w:r>
      <w:r>
        <w:rPr>
          <w:rFonts w:ascii="Microsoft Sans Serif" w:hAnsi="Microsoft Sans Serif"/>
          <w:w w:val="110"/>
        </w:rPr>
        <w:t>i</w:t>
      </w:r>
      <w:r>
        <w:rPr>
          <w:rFonts w:ascii="Microsoft Sans Serif" w:hAnsi="Microsoft Sans Serif"/>
          <w:spacing w:val="-32"/>
          <w:w w:val="110"/>
        </w:rPr>
        <w:t xml:space="preserve"> </w:t>
      </w:r>
      <w:r>
        <w:rPr>
          <w:rFonts w:ascii="Microsoft Sans Serif" w:hAnsi="Microsoft Sans Serif"/>
          <w:w w:val="110"/>
        </w:rPr>
        <w:t>vivències</w:t>
      </w:r>
      <w:r>
        <w:rPr>
          <w:rFonts w:ascii="Microsoft Sans Serif" w:hAnsi="Microsoft Sans Serif"/>
          <w:spacing w:val="-32"/>
          <w:w w:val="110"/>
        </w:rPr>
        <w:t xml:space="preserve"> </w:t>
      </w:r>
      <w:r>
        <w:rPr>
          <w:rFonts w:ascii="Microsoft Sans Serif" w:hAnsi="Microsoft Sans Serif"/>
          <w:w w:val="110"/>
        </w:rPr>
        <w:t>que</w:t>
      </w:r>
      <w:r>
        <w:rPr>
          <w:rFonts w:ascii="Microsoft Sans Serif" w:hAnsi="Microsoft Sans Serif"/>
          <w:spacing w:val="-31"/>
          <w:w w:val="110"/>
        </w:rPr>
        <w:t xml:space="preserve"> </w:t>
      </w:r>
      <w:r>
        <w:rPr>
          <w:rFonts w:ascii="Microsoft Sans Serif" w:hAnsi="Microsoft Sans Serif"/>
          <w:w w:val="110"/>
        </w:rPr>
        <w:t>tingui</w:t>
      </w:r>
      <w:r>
        <w:rPr>
          <w:rFonts w:ascii="Microsoft Sans Serif" w:hAnsi="Microsoft Sans Serif"/>
          <w:spacing w:val="-32"/>
          <w:w w:val="110"/>
        </w:rPr>
        <w:t xml:space="preserve"> </w:t>
      </w:r>
      <w:r>
        <w:rPr>
          <w:rFonts w:ascii="Microsoft Sans Serif" w:hAnsi="Microsoft Sans Serif"/>
          <w:w w:val="110"/>
        </w:rPr>
        <w:t>o</w:t>
      </w:r>
      <w:r>
        <w:rPr>
          <w:rFonts w:ascii="Microsoft Sans Serif" w:hAnsi="Microsoft Sans Serif"/>
          <w:spacing w:val="-30"/>
          <w:w w:val="110"/>
        </w:rPr>
        <w:t xml:space="preserve"> </w:t>
      </w:r>
      <w:r>
        <w:rPr>
          <w:rFonts w:ascii="Microsoft Sans Serif" w:hAnsi="Microsoft Sans Serif"/>
          <w:w w:val="110"/>
        </w:rPr>
        <w:t>hagi</w:t>
      </w:r>
      <w:r>
        <w:rPr>
          <w:rFonts w:ascii="Microsoft Sans Serif" w:hAnsi="Microsoft Sans Serif"/>
          <w:spacing w:val="-32"/>
          <w:w w:val="110"/>
        </w:rPr>
        <w:t xml:space="preserve"> </w:t>
      </w:r>
      <w:r>
        <w:rPr>
          <w:rFonts w:ascii="Microsoft Sans Serif" w:hAnsi="Microsoft Sans Serif"/>
          <w:w w:val="110"/>
        </w:rPr>
        <w:t>tingut</w:t>
      </w:r>
      <w:r>
        <w:rPr>
          <w:rFonts w:ascii="Microsoft Sans Serif" w:hAnsi="Microsoft Sans Serif"/>
          <w:spacing w:val="-32"/>
          <w:w w:val="110"/>
        </w:rPr>
        <w:t xml:space="preserve"> </w:t>
      </w:r>
      <w:r>
        <w:rPr>
          <w:rFonts w:ascii="Microsoft Sans Serif" w:hAnsi="Microsoft Sans Serif"/>
          <w:w w:val="110"/>
        </w:rPr>
        <w:t>en</w:t>
      </w:r>
      <w:r>
        <w:rPr>
          <w:rFonts w:ascii="Microsoft Sans Serif" w:hAnsi="Microsoft Sans Serif"/>
          <w:spacing w:val="-31"/>
          <w:w w:val="110"/>
        </w:rPr>
        <w:t xml:space="preserve"> </w:t>
      </w:r>
      <w:r>
        <w:rPr>
          <w:rFonts w:ascii="Microsoft Sans Serif" w:hAnsi="Microsoft Sans Serif"/>
          <w:w w:val="110"/>
        </w:rPr>
        <w:t>relació</w:t>
      </w:r>
      <w:r>
        <w:rPr>
          <w:rFonts w:ascii="Microsoft Sans Serif" w:hAnsi="Microsoft Sans Serif"/>
          <w:spacing w:val="-32"/>
          <w:w w:val="110"/>
        </w:rPr>
        <w:t xml:space="preserve"> </w:t>
      </w:r>
      <w:r>
        <w:rPr>
          <w:rFonts w:ascii="Microsoft Sans Serif" w:hAnsi="Microsoft Sans Serif"/>
          <w:w w:val="110"/>
        </w:rPr>
        <w:t>al</w:t>
      </w:r>
      <w:r>
        <w:rPr>
          <w:rFonts w:ascii="Microsoft Sans Serif" w:hAnsi="Microsoft Sans Serif"/>
          <w:spacing w:val="-30"/>
          <w:w w:val="110"/>
        </w:rPr>
        <w:t xml:space="preserve"> </w:t>
      </w:r>
      <w:r>
        <w:rPr>
          <w:i/>
          <w:w w:val="110"/>
        </w:rPr>
        <w:t>Cacaolat</w:t>
      </w:r>
      <w:r>
        <w:rPr>
          <w:rFonts w:ascii="Microsoft Sans Serif" w:hAnsi="Microsoft Sans Serif"/>
          <w:w w:val="110"/>
        </w:rPr>
        <w:t>.</w:t>
      </w:r>
      <w:r>
        <w:rPr>
          <w:rFonts w:ascii="Microsoft Sans Serif" w:hAnsi="Microsoft Sans Serif"/>
          <w:spacing w:val="-31"/>
          <w:w w:val="110"/>
        </w:rPr>
        <w:t xml:space="preserve"> </w:t>
      </w:r>
      <w:r>
        <w:rPr>
          <w:rFonts w:ascii="Microsoft Sans Serif" w:hAnsi="Microsoft Sans Serif"/>
          <w:w w:val="110"/>
        </w:rPr>
        <w:t>Sens dubte,</w:t>
      </w:r>
      <w:r>
        <w:rPr>
          <w:rFonts w:ascii="Microsoft Sans Serif" w:hAnsi="Microsoft Sans Serif"/>
          <w:spacing w:val="-16"/>
          <w:w w:val="110"/>
        </w:rPr>
        <w:t xml:space="preserve"> </w:t>
      </w:r>
      <w:r>
        <w:rPr>
          <w:rFonts w:ascii="Microsoft Sans Serif" w:hAnsi="Microsoft Sans Serif"/>
          <w:w w:val="110"/>
        </w:rPr>
        <w:t>un</w:t>
      </w:r>
      <w:r>
        <w:rPr>
          <w:rFonts w:ascii="Microsoft Sans Serif" w:hAnsi="Microsoft Sans Serif"/>
          <w:spacing w:val="-15"/>
          <w:w w:val="110"/>
        </w:rPr>
        <w:t xml:space="preserve"> </w:t>
      </w:r>
      <w:r>
        <w:rPr>
          <w:rFonts w:ascii="Microsoft Sans Serif" w:hAnsi="Microsoft Sans Serif"/>
          <w:w w:val="110"/>
        </w:rPr>
        <w:t>bon</w:t>
      </w:r>
      <w:r>
        <w:rPr>
          <w:rFonts w:ascii="Microsoft Sans Serif" w:hAnsi="Microsoft Sans Serif"/>
          <w:spacing w:val="-16"/>
          <w:w w:val="110"/>
        </w:rPr>
        <w:t xml:space="preserve"> </w:t>
      </w:r>
      <w:r>
        <w:rPr>
          <w:rFonts w:ascii="Microsoft Sans Serif" w:hAnsi="Microsoft Sans Serif"/>
          <w:w w:val="110"/>
        </w:rPr>
        <w:t>moment</w:t>
      </w:r>
      <w:r>
        <w:rPr>
          <w:rFonts w:ascii="Microsoft Sans Serif" w:hAnsi="Microsoft Sans Serif"/>
          <w:spacing w:val="-16"/>
          <w:w w:val="110"/>
        </w:rPr>
        <w:t xml:space="preserve"> </w:t>
      </w:r>
      <w:r>
        <w:rPr>
          <w:rFonts w:ascii="Microsoft Sans Serif" w:hAnsi="Microsoft Sans Serif"/>
          <w:w w:val="110"/>
        </w:rPr>
        <w:t>per</w:t>
      </w:r>
      <w:r>
        <w:rPr>
          <w:rFonts w:ascii="Microsoft Sans Serif" w:hAnsi="Microsoft Sans Serif"/>
          <w:spacing w:val="-16"/>
          <w:w w:val="110"/>
        </w:rPr>
        <w:t xml:space="preserve"> </w:t>
      </w:r>
      <w:r>
        <w:rPr>
          <w:rFonts w:ascii="Microsoft Sans Serif" w:hAnsi="Microsoft Sans Serif"/>
          <w:w w:val="110"/>
        </w:rPr>
        <w:t>recordar</w:t>
      </w:r>
      <w:r>
        <w:rPr>
          <w:rFonts w:ascii="Microsoft Sans Serif" w:hAnsi="Microsoft Sans Serif"/>
          <w:spacing w:val="-15"/>
          <w:w w:val="110"/>
        </w:rPr>
        <w:t xml:space="preserve"> </w:t>
      </w:r>
      <w:r>
        <w:rPr>
          <w:rFonts w:ascii="Microsoft Sans Serif" w:hAnsi="Microsoft Sans Serif"/>
          <w:w w:val="110"/>
        </w:rPr>
        <w:t>esmorzars,</w:t>
      </w:r>
      <w:r>
        <w:rPr>
          <w:rFonts w:ascii="Microsoft Sans Serif" w:hAnsi="Microsoft Sans Serif"/>
          <w:spacing w:val="-16"/>
          <w:w w:val="110"/>
        </w:rPr>
        <w:t xml:space="preserve"> </w:t>
      </w:r>
      <w:r>
        <w:rPr>
          <w:rFonts w:ascii="Microsoft Sans Serif" w:hAnsi="Microsoft Sans Serif"/>
          <w:w w:val="110"/>
        </w:rPr>
        <w:t>berenars,</w:t>
      </w:r>
      <w:r>
        <w:rPr>
          <w:rFonts w:ascii="Microsoft Sans Serif" w:hAnsi="Microsoft Sans Serif"/>
          <w:spacing w:val="-16"/>
          <w:w w:val="110"/>
        </w:rPr>
        <w:t xml:space="preserve"> </w:t>
      </w:r>
      <w:r>
        <w:rPr>
          <w:rFonts w:ascii="Microsoft Sans Serif" w:hAnsi="Microsoft Sans Serif"/>
          <w:w w:val="110"/>
        </w:rPr>
        <w:t>festes,</w:t>
      </w:r>
      <w:r>
        <w:rPr>
          <w:rFonts w:ascii="Microsoft Sans Serif" w:hAnsi="Microsoft Sans Serif"/>
          <w:spacing w:val="-16"/>
          <w:w w:val="110"/>
        </w:rPr>
        <w:t xml:space="preserve"> </w:t>
      </w:r>
      <w:r>
        <w:rPr>
          <w:rFonts w:ascii="Microsoft Sans Serif" w:hAnsi="Microsoft Sans Serif"/>
          <w:w w:val="110"/>
        </w:rPr>
        <w:t>sortides</w:t>
      </w:r>
      <w:r>
        <w:rPr>
          <w:rFonts w:ascii="Microsoft Sans Serif" w:hAnsi="Microsoft Sans Serif"/>
          <w:spacing w:val="-16"/>
          <w:w w:val="110"/>
        </w:rPr>
        <w:t xml:space="preserve"> </w:t>
      </w:r>
      <w:r>
        <w:rPr>
          <w:rFonts w:ascii="Microsoft Sans Serif" w:hAnsi="Microsoft Sans Serif"/>
          <w:w w:val="110"/>
        </w:rPr>
        <w:t>al</w:t>
      </w:r>
      <w:r>
        <w:rPr>
          <w:rFonts w:ascii="Microsoft Sans Serif" w:hAnsi="Microsoft Sans Serif"/>
          <w:spacing w:val="-15"/>
          <w:w w:val="110"/>
        </w:rPr>
        <w:t xml:space="preserve"> </w:t>
      </w:r>
      <w:r>
        <w:rPr>
          <w:rFonts w:ascii="Microsoft Sans Serif" w:hAnsi="Microsoft Sans Serif"/>
          <w:w w:val="110"/>
        </w:rPr>
        <w:t>camp,</w:t>
      </w:r>
      <w:r>
        <w:rPr>
          <w:rFonts w:ascii="Microsoft Sans Serif" w:hAnsi="Microsoft Sans Serif"/>
          <w:spacing w:val="-16"/>
          <w:w w:val="110"/>
        </w:rPr>
        <w:t xml:space="preserve"> </w:t>
      </w:r>
      <w:r>
        <w:rPr>
          <w:rFonts w:ascii="Microsoft Sans Serif" w:hAnsi="Microsoft Sans Serif"/>
          <w:w w:val="110"/>
        </w:rPr>
        <w:t xml:space="preserve">trobades </w:t>
      </w:r>
      <w:r>
        <w:rPr>
          <w:rFonts w:ascii="Microsoft Sans Serif" w:hAnsi="Microsoft Sans Serif"/>
          <w:w w:val="105"/>
        </w:rPr>
        <w:t>amb amics,</w:t>
      </w:r>
      <w:r>
        <w:rPr>
          <w:rFonts w:ascii="Microsoft Sans Serif" w:hAnsi="Microsoft Sans Serif"/>
          <w:spacing w:val="-17"/>
          <w:w w:val="105"/>
        </w:rPr>
        <w:t xml:space="preserve"> </w:t>
      </w:r>
      <w:r>
        <w:rPr>
          <w:rFonts w:ascii="Microsoft Sans Serif" w:hAnsi="Microsoft Sans Serif"/>
          <w:w w:val="105"/>
        </w:rPr>
        <w:t>etc.</w:t>
      </w:r>
    </w:p>
    <w:p w:rsidR="00B611B3" w:rsidRDefault="00B611B3">
      <w:pPr>
        <w:pStyle w:val="BodyText"/>
        <w:spacing w:before="4"/>
        <w:rPr>
          <w:rFonts w:ascii="Microsoft Sans Serif"/>
          <w:b w:val="0"/>
          <w:sz w:val="12"/>
        </w:rPr>
      </w:pPr>
    </w:p>
    <w:p w:rsidR="00B611B3" w:rsidRDefault="00B611B3">
      <w:pPr>
        <w:pStyle w:val="Heading2"/>
        <w:spacing w:before="62"/>
        <w:ind w:left="714" w:right="504"/>
      </w:pPr>
      <w:r>
        <w:rPr>
          <w:w w:val="110"/>
        </w:rPr>
        <w:t>CRÈDITS</w:t>
      </w:r>
    </w:p>
    <w:p w:rsidR="00B611B3" w:rsidRDefault="00B611B3">
      <w:pPr>
        <w:pStyle w:val="BodyText"/>
        <w:spacing w:before="8"/>
        <w:rPr>
          <w:sz w:val="24"/>
        </w:rPr>
      </w:pPr>
    </w:p>
    <w:p w:rsidR="00B611B3" w:rsidRDefault="00B611B3">
      <w:pPr>
        <w:ind w:left="714" w:right="504"/>
        <w:jc w:val="center"/>
        <w:rPr>
          <w:rFonts w:ascii="Microsoft Sans Serif"/>
        </w:rPr>
      </w:pPr>
      <w:r>
        <w:rPr>
          <w:rFonts w:ascii="Microsoft Sans Serif" w:eastAsia="Times New Roman"/>
          <w:w w:val="105"/>
        </w:rPr>
        <w:t>Comissari: Jordi Viader</w:t>
      </w:r>
    </w:p>
    <w:p w:rsidR="00B611B3" w:rsidRDefault="00B611B3">
      <w:pPr>
        <w:pStyle w:val="BodyText"/>
        <w:spacing w:before="1"/>
        <w:rPr>
          <w:rFonts w:ascii="Microsoft Sans Serif"/>
          <w:b w:val="0"/>
          <w:sz w:val="25"/>
        </w:rPr>
      </w:pPr>
    </w:p>
    <w:p w:rsidR="00B611B3" w:rsidRDefault="00B611B3">
      <w:pPr>
        <w:spacing w:before="1"/>
        <w:ind w:left="713" w:right="505"/>
        <w:jc w:val="center"/>
        <w:rPr>
          <w:i/>
        </w:rPr>
      </w:pPr>
      <w:r>
        <w:rPr>
          <w:rFonts w:ascii="Microsoft Sans Serif" w:hAnsi="Microsoft Sans Serif"/>
          <w:w w:val="105"/>
        </w:rPr>
        <w:t xml:space="preserve">Procedència de les peces: Arxiu-col·lecció Jordi Viader i </w:t>
      </w:r>
      <w:r>
        <w:rPr>
          <w:i/>
          <w:w w:val="105"/>
        </w:rPr>
        <w:t>Cacaolat</w:t>
      </w:r>
    </w:p>
    <w:p w:rsidR="00B611B3" w:rsidRDefault="00B611B3">
      <w:pPr>
        <w:pStyle w:val="BodyText"/>
        <w:spacing w:before="9"/>
        <w:rPr>
          <w:b w:val="0"/>
          <w:i/>
          <w:sz w:val="24"/>
        </w:rPr>
      </w:pPr>
    </w:p>
    <w:p w:rsidR="00B611B3" w:rsidRDefault="00B611B3">
      <w:pPr>
        <w:spacing w:line="513" w:lineRule="auto"/>
        <w:ind w:left="4101" w:right="3893" w:firstLine="1"/>
        <w:jc w:val="center"/>
        <w:rPr>
          <w:i/>
        </w:rPr>
      </w:pPr>
      <w:r>
        <w:rPr>
          <w:rFonts w:ascii="Microsoft Sans Serif" w:eastAsia="Times New Roman"/>
          <w:w w:val="105"/>
        </w:rPr>
        <w:t xml:space="preserve">Textos: Jordi Viader Audiovisual: </w:t>
      </w:r>
      <w:r>
        <w:rPr>
          <w:i/>
          <w:w w:val="105"/>
        </w:rPr>
        <w:t>Cacaolat</w:t>
      </w:r>
    </w:p>
    <w:p w:rsidR="00B611B3" w:rsidRDefault="00B611B3">
      <w:pPr>
        <w:spacing w:line="244" w:lineRule="exact"/>
        <w:ind w:left="707" w:right="505"/>
        <w:jc w:val="center"/>
        <w:rPr>
          <w:rFonts w:ascii="Microsoft Sans Serif"/>
        </w:rPr>
      </w:pPr>
      <w:r>
        <w:rPr>
          <w:rFonts w:ascii="Microsoft Sans Serif" w:eastAsia="Times New Roman"/>
          <w:w w:val="110"/>
        </w:rPr>
        <w:t>Muntatge: Museu del Joguet de Catalunya-Figueres</w:t>
      </w:r>
    </w:p>
    <w:p w:rsidR="00B611B3" w:rsidRDefault="00B611B3">
      <w:pPr>
        <w:pStyle w:val="BodyText"/>
        <w:spacing w:before="2"/>
        <w:rPr>
          <w:rFonts w:ascii="Microsoft Sans Serif"/>
          <w:b w:val="0"/>
          <w:sz w:val="25"/>
        </w:rPr>
      </w:pPr>
    </w:p>
    <w:p w:rsidR="00B611B3" w:rsidRDefault="00B611B3">
      <w:pPr>
        <w:pStyle w:val="BodyText"/>
        <w:ind w:left="4003"/>
      </w:pPr>
      <w:r>
        <w:rPr>
          <w:w w:val="105"/>
        </w:rPr>
        <w:t>Amb la col·laboració de</w:t>
      </w:r>
    </w:p>
    <w:p w:rsidR="00B611B3" w:rsidRDefault="00B611B3">
      <w:pPr>
        <w:pStyle w:val="BodyText"/>
        <w:spacing w:before="4"/>
        <w:rPr>
          <w:sz w:val="19"/>
        </w:rPr>
      </w:pPr>
      <w:r>
        <w:rPr>
          <w:noProof/>
          <w:lang w:val="ca-ES" w:eastAsia="ca-ES"/>
        </w:rPr>
        <w:pict>
          <v:shape id="image22.jpeg" o:spid="_x0000_s1048" type="#_x0000_t75" style="position:absolute;margin-left:207.35pt;margin-top:13.25pt;width:55.9pt;height:62.3pt;z-index:251664384;visibility:visible;mso-wrap-distance-left:0;mso-wrap-distance-right:0;mso-position-horizontal-relative:page">
            <v:imagedata r:id="rId25" o:title=""/>
            <w10:wrap type="topAndBottom" anchorx="page"/>
          </v:shape>
        </w:pict>
      </w:r>
      <w:r>
        <w:rPr>
          <w:noProof/>
          <w:lang w:val="ca-ES" w:eastAsia="ca-ES"/>
        </w:rPr>
        <w:pict>
          <v:shape id="image23.jpeg" o:spid="_x0000_s1049" type="#_x0000_t75" style="position:absolute;margin-left:271pt;margin-top:21.3pt;width:117pt;height:54pt;z-index:251665408;visibility:visible;mso-wrap-distance-left:0;mso-wrap-distance-right:0;mso-position-horizontal-relative:page">
            <v:imagedata r:id="rId26" o:title=""/>
            <w10:wrap type="topAndBottom" anchorx="page"/>
          </v:shape>
        </w:pict>
      </w:r>
    </w:p>
    <w:p w:rsidR="00B611B3" w:rsidRDefault="00B611B3">
      <w:pPr>
        <w:pStyle w:val="BodyText"/>
      </w:pPr>
    </w:p>
    <w:p w:rsidR="00B611B3" w:rsidRDefault="00B611B3">
      <w:pPr>
        <w:pStyle w:val="BodyText"/>
        <w:spacing w:before="3"/>
        <w:rPr>
          <w:sz w:val="19"/>
        </w:rPr>
      </w:pPr>
    </w:p>
    <w:p w:rsidR="00B611B3" w:rsidRDefault="00B611B3">
      <w:pPr>
        <w:spacing w:before="1"/>
        <w:ind w:left="714" w:right="505"/>
        <w:jc w:val="center"/>
        <w:rPr>
          <w:rFonts w:ascii="Arial" w:hAnsi="Arial"/>
          <w:b/>
          <w:i/>
        </w:rPr>
      </w:pPr>
      <w:r>
        <w:rPr>
          <w:b/>
        </w:rPr>
        <w:t xml:space="preserve">Exposició amb el patrocini de </w:t>
      </w:r>
      <w:r>
        <w:rPr>
          <w:rFonts w:ascii="Arial" w:hAnsi="Arial"/>
          <w:b/>
          <w:i/>
        </w:rPr>
        <w:t>CACAOLAT</w:t>
      </w:r>
    </w:p>
    <w:p w:rsidR="00B611B3" w:rsidRDefault="00B611B3">
      <w:pPr>
        <w:pStyle w:val="BodyText"/>
        <w:spacing w:before="7"/>
        <w:rPr>
          <w:rFonts w:ascii="Arial"/>
          <w:i/>
          <w:sz w:val="19"/>
        </w:rPr>
      </w:pPr>
      <w:r>
        <w:rPr>
          <w:noProof/>
          <w:lang w:val="ca-ES" w:eastAsia="ca-ES"/>
        </w:rPr>
        <w:pict>
          <v:shape id="image24.jpeg" o:spid="_x0000_s1050" type="#_x0000_t75" style="position:absolute;margin-left:188.15pt;margin-top:13.25pt;width:219.55pt;height:136.7pt;z-index:251666432;visibility:visible;mso-wrap-distance-left:0;mso-wrap-distance-right:0;mso-position-horizontal-relative:page">
            <v:imagedata r:id="rId27" o:title=""/>
            <w10:wrap type="topAndBottom" anchorx="page"/>
          </v:shape>
        </w:pict>
      </w:r>
    </w:p>
    <w:p w:rsidR="00B611B3" w:rsidRDefault="00B611B3">
      <w:pPr>
        <w:pStyle w:val="BodyText"/>
        <w:rPr>
          <w:rFonts w:ascii="Arial"/>
          <w:i/>
          <w:sz w:val="20"/>
        </w:rPr>
      </w:pPr>
    </w:p>
    <w:p w:rsidR="00B611B3" w:rsidRDefault="00B611B3">
      <w:pPr>
        <w:pStyle w:val="BodyText"/>
        <w:rPr>
          <w:rFonts w:ascii="Arial"/>
          <w:i/>
          <w:sz w:val="20"/>
        </w:rPr>
      </w:pPr>
    </w:p>
    <w:p w:rsidR="00B611B3" w:rsidRDefault="00B611B3">
      <w:pPr>
        <w:pStyle w:val="BodyText"/>
        <w:rPr>
          <w:rFonts w:ascii="Arial"/>
          <w:i/>
          <w:sz w:val="20"/>
        </w:rPr>
      </w:pPr>
    </w:p>
    <w:p w:rsidR="00B611B3" w:rsidRDefault="00B611B3">
      <w:pPr>
        <w:pStyle w:val="BodyText"/>
        <w:spacing w:before="6"/>
        <w:rPr>
          <w:rFonts w:ascii="Arial"/>
          <w:i/>
          <w:sz w:val="23"/>
        </w:rPr>
      </w:pPr>
      <w:r>
        <w:rPr>
          <w:noProof/>
          <w:lang w:val="ca-ES" w:eastAsia="ca-ES"/>
        </w:rPr>
        <w:pict>
          <v:shape id="image25.jpeg" o:spid="_x0000_s1051" type="#_x0000_t75" style="position:absolute;margin-left:110.05pt;margin-top:15.5pt;width:372.4pt;height:88.35pt;z-index:251667456;visibility:visible;mso-wrap-distance-left:0;mso-wrap-distance-right:0;mso-position-horizontal-relative:page">
            <v:imagedata r:id="rId28" o:title=""/>
            <w10:wrap type="topAndBottom" anchorx="page"/>
          </v:shape>
        </w:pict>
      </w:r>
    </w:p>
    <w:p w:rsidR="00B611B3" w:rsidRDefault="00B611B3">
      <w:pPr>
        <w:pStyle w:val="BodyText"/>
        <w:spacing w:before="1"/>
        <w:rPr>
          <w:rFonts w:ascii="Arial"/>
          <w:i/>
          <w:sz w:val="21"/>
        </w:rPr>
      </w:pPr>
    </w:p>
    <w:p w:rsidR="00B611B3" w:rsidRDefault="00B611B3">
      <w:pPr>
        <w:pStyle w:val="Heading1"/>
        <w:ind w:left="714" w:right="505"/>
      </w:pPr>
      <w:r>
        <w:rPr>
          <w:spacing w:val="-3"/>
          <w:w w:val="110"/>
        </w:rPr>
        <w:t>FUNDACIÓ</w:t>
      </w:r>
      <w:r>
        <w:rPr>
          <w:spacing w:val="-58"/>
          <w:w w:val="110"/>
        </w:rPr>
        <w:t xml:space="preserve"> </w:t>
      </w:r>
      <w:r>
        <w:rPr>
          <w:spacing w:val="-3"/>
          <w:w w:val="110"/>
        </w:rPr>
        <w:t>MUSEU</w:t>
      </w:r>
      <w:r>
        <w:rPr>
          <w:spacing w:val="-55"/>
          <w:w w:val="110"/>
        </w:rPr>
        <w:t xml:space="preserve"> </w:t>
      </w:r>
      <w:r>
        <w:rPr>
          <w:w w:val="110"/>
        </w:rPr>
        <w:t>DEL</w:t>
      </w:r>
      <w:r>
        <w:rPr>
          <w:spacing w:val="-56"/>
          <w:w w:val="110"/>
        </w:rPr>
        <w:t xml:space="preserve"> </w:t>
      </w:r>
      <w:r>
        <w:rPr>
          <w:spacing w:val="-3"/>
          <w:w w:val="110"/>
        </w:rPr>
        <w:t>JOGUET</w:t>
      </w:r>
      <w:r>
        <w:rPr>
          <w:spacing w:val="-57"/>
          <w:w w:val="110"/>
        </w:rPr>
        <w:t xml:space="preserve"> </w:t>
      </w:r>
      <w:r>
        <w:rPr>
          <w:w w:val="110"/>
        </w:rPr>
        <w:t>DE</w:t>
      </w:r>
      <w:r>
        <w:rPr>
          <w:spacing w:val="-55"/>
          <w:w w:val="110"/>
        </w:rPr>
        <w:t xml:space="preserve"> </w:t>
      </w:r>
      <w:r>
        <w:rPr>
          <w:spacing w:val="-4"/>
          <w:w w:val="110"/>
        </w:rPr>
        <w:t>CATALUNYA</w:t>
      </w:r>
      <w:r>
        <w:rPr>
          <w:spacing w:val="-56"/>
          <w:w w:val="110"/>
        </w:rPr>
        <w:t xml:space="preserve"> </w:t>
      </w:r>
      <w:r>
        <w:rPr>
          <w:w w:val="110"/>
        </w:rPr>
        <w:t>/</w:t>
      </w:r>
      <w:r>
        <w:rPr>
          <w:spacing w:val="-56"/>
          <w:w w:val="110"/>
        </w:rPr>
        <w:t xml:space="preserve"> </w:t>
      </w:r>
      <w:r>
        <w:rPr>
          <w:w w:val="110"/>
        </w:rPr>
        <w:t>Figueres</w:t>
      </w:r>
    </w:p>
    <w:p w:rsidR="00B611B3" w:rsidRDefault="00B611B3">
      <w:pPr>
        <w:pStyle w:val="BodyText"/>
        <w:spacing w:before="5" w:after="23"/>
        <w:ind w:left="711" w:right="505"/>
        <w:jc w:val="center"/>
      </w:pPr>
      <w:r>
        <w:t xml:space="preserve">carrer Sant Pere, 1; 17600 FIGUERES </w:t>
      </w:r>
      <w:r>
        <w:rPr>
          <w:rFonts w:ascii="Arial" w:hAnsi="Arial"/>
          <w:b w:val="0"/>
        </w:rPr>
        <w:t xml:space="preserve">│ </w:t>
      </w:r>
      <w:r>
        <w:t xml:space="preserve">972 504 585 </w:t>
      </w:r>
      <w:r>
        <w:rPr>
          <w:rFonts w:ascii="Arial" w:hAnsi="Arial"/>
          <w:b w:val="0"/>
        </w:rPr>
        <w:t xml:space="preserve">│ </w:t>
      </w:r>
      <w:hyperlink r:id="rId29">
        <w:r>
          <w:rPr>
            <w:color w:val="0000FF"/>
            <w:u w:val="single" w:color="0000FF"/>
          </w:rPr>
          <w:t>info@mjc.cat</w:t>
        </w:r>
      </w:hyperlink>
      <w:r>
        <w:rPr>
          <w:color w:val="0000FF"/>
          <w:u w:val="single" w:color="0000FF"/>
        </w:rPr>
        <w:t xml:space="preserve"> </w:t>
      </w:r>
      <w:r>
        <w:rPr>
          <w:rFonts w:ascii="Arial" w:hAnsi="Arial"/>
          <w:b w:val="0"/>
        </w:rPr>
        <w:t xml:space="preserve">│  </w:t>
      </w:r>
      <w:hyperlink r:id="rId30">
        <w:r>
          <w:rPr>
            <w:color w:val="0000FF"/>
            <w:u w:val="single" w:color="0000FF"/>
          </w:rPr>
          <w:t>www.mjc.cat</w:t>
        </w:r>
      </w:hyperlink>
    </w:p>
    <w:p w:rsidR="00B611B3" w:rsidRDefault="00B611B3">
      <w:pPr>
        <w:pStyle w:val="BodyText"/>
        <w:spacing w:line="20" w:lineRule="exact"/>
        <w:ind w:left="359"/>
        <w:rPr>
          <w:b w:val="0"/>
          <w:sz w:val="2"/>
        </w:rPr>
      </w:pPr>
      <w:r>
        <w:rPr>
          <w:noProof/>
          <w:lang w:val="ca-ES" w:eastAsia="ca-ES"/>
        </w:rPr>
      </w:r>
      <w:r w:rsidRPr="00240000">
        <w:rPr>
          <w:b w:val="0"/>
          <w:sz w:val="2"/>
        </w:rPr>
        <w:pict>
          <v:group id="_x0000_s1052" style="width:485.4pt;height:.5pt;mso-position-horizontal-relative:char;mso-position-vertical-relative:line" coordsize="9708,10">
            <v:line id="_x0000_s1053" style="position:absolute" from="5,5" to="9703,5" strokeweight=".48pt"/>
            <w10:anchorlock/>
          </v:group>
        </w:pict>
      </w:r>
    </w:p>
    <w:p w:rsidR="00B611B3" w:rsidRDefault="00B611B3">
      <w:pPr>
        <w:pStyle w:val="BodyText"/>
        <w:spacing w:before="1"/>
        <w:rPr>
          <w:sz w:val="15"/>
        </w:rPr>
      </w:pPr>
    </w:p>
    <w:p w:rsidR="00B611B3" w:rsidRDefault="00B611B3">
      <w:pPr>
        <w:pStyle w:val="BodyText"/>
        <w:tabs>
          <w:tab w:val="left" w:pos="8019"/>
        </w:tabs>
        <w:spacing w:before="71" w:after="3"/>
        <w:ind w:left="392"/>
      </w:pPr>
      <w:r>
        <w:rPr>
          <w:color w:val="292929"/>
        </w:rPr>
        <w:t>Amb  el</w:t>
      </w:r>
      <w:r>
        <w:rPr>
          <w:color w:val="292929"/>
          <w:spacing w:val="-20"/>
        </w:rPr>
        <w:t xml:space="preserve"> </w:t>
      </w:r>
      <w:r>
        <w:rPr>
          <w:color w:val="292929"/>
        </w:rPr>
        <w:t>suport</w:t>
      </w:r>
      <w:r>
        <w:rPr>
          <w:color w:val="292929"/>
          <w:spacing w:val="-5"/>
        </w:rPr>
        <w:t xml:space="preserve"> </w:t>
      </w:r>
      <w:r>
        <w:rPr>
          <w:color w:val="292929"/>
        </w:rPr>
        <w:t>de:</w:t>
      </w:r>
      <w:r>
        <w:rPr>
          <w:color w:val="292929"/>
        </w:rPr>
        <w:tab/>
        <w:t>Amb el patrocini</w:t>
      </w:r>
      <w:r>
        <w:rPr>
          <w:color w:val="292929"/>
          <w:spacing w:val="-23"/>
        </w:rPr>
        <w:t xml:space="preserve"> </w:t>
      </w:r>
      <w:r>
        <w:rPr>
          <w:color w:val="292929"/>
        </w:rPr>
        <w:t>de:</w:t>
      </w:r>
    </w:p>
    <w:p w:rsidR="00B611B3" w:rsidRDefault="00B611B3">
      <w:pPr>
        <w:tabs>
          <w:tab w:val="left" w:pos="8562"/>
        </w:tabs>
        <w:ind w:left="110"/>
        <w:rPr>
          <w:sz w:val="20"/>
        </w:rPr>
      </w:pPr>
      <w:r w:rsidRPr="00FE4A1A">
        <w:rPr>
          <w:noProof/>
          <w:position w:val="1"/>
          <w:sz w:val="20"/>
          <w:lang w:val="ca-ES" w:eastAsia="ca-ES"/>
        </w:rPr>
        <w:pict>
          <v:shape id="image26.jpeg" o:spid="_x0000_i1027" type="#_x0000_t75" style="width:389.25pt;height:60.75pt;visibility:visible">
            <v:imagedata r:id="rId31" o:title=""/>
          </v:shape>
        </w:pict>
      </w:r>
      <w:r>
        <w:rPr>
          <w:position w:val="1"/>
          <w:sz w:val="20"/>
        </w:rPr>
        <w:tab/>
      </w:r>
      <w:r w:rsidRPr="00FE4A1A">
        <w:rPr>
          <w:noProof/>
          <w:sz w:val="20"/>
          <w:lang w:val="ca-ES" w:eastAsia="ca-ES"/>
        </w:rPr>
        <w:pict>
          <v:shape id="image27.jpeg" o:spid="_x0000_i1028" type="#_x0000_t75" style="width:70.5pt;height:40.5pt;visibility:visible">
            <v:imagedata r:id="rId32" o:title=""/>
          </v:shape>
        </w:pict>
      </w:r>
    </w:p>
    <w:sectPr w:rsidR="00B611B3" w:rsidSect="00C152C8">
      <w:pgSz w:w="11900" w:h="16820"/>
      <w:pgMar w:top="260" w:right="940" w:bottom="280" w:left="7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61002BDF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52C8"/>
    <w:rsid w:val="000A3708"/>
    <w:rsid w:val="00240000"/>
    <w:rsid w:val="00B611B3"/>
    <w:rsid w:val="00C152C8"/>
    <w:rsid w:val="00FE4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2C8"/>
    <w:pPr>
      <w:widowControl w:val="0"/>
    </w:pPr>
    <w:rPr>
      <w:rFonts w:ascii="Trebuchet MS" w:hAnsi="Trebuchet MS" w:cs="Trebuchet MS"/>
      <w:lang w:val="en-US" w:eastAsia="en-US"/>
    </w:rPr>
  </w:style>
  <w:style w:type="paragraph" w:styleId="Heading1">
    <w:name w:val="heading 1"/>
    <w:basedOn w:val="Normal"/>
    <w:link w:val="Heading1Char"/>
    <w:uiPriority w:val="99"/>
    <w:qFormat/>
    <w:rsid w:val="00C152C8"/>
    <w:pPr>
      <w:ind w:left="357" w:right="354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C152C8"/>
    <w:pPr>
      <w:spacing w:before="40"/>
      <w:ind w:left="112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C152C8"/>
    <w:pPr>
      <w:ind w:left="112" w:right="101"/>
      <w:jc w:val="both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3111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3111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3111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C152C8"/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33111"/>
    <w:rPr>
      <w:rFonts w:ascii="Trebuchet MS" w:hAnsi="Trebuchet MS" w:cs="Trebuchet MS"/>
      <w:lang w:val="en-US" w:eastAsia="en-US"/>
    </w:rPr>
  </w:style>
  <w:style w:type="paragraph" w:styleId="ListParagraph">
    <w:name w:val="List Paragraph"/>
    <w:basedOn w:val="Normal"/>
    <w:uiPriority w:val="99"/>
    <w:qFormat/>
    <w:rsid w:val="00C152C8"/>
  </w:style>
  <w:style w:type="paragraph" w:customStyle="1" w:styleId="TableParagraph">
    <w:name w:val="Table Paragraph"/>
    <w:basedOn w:val="Normal"/>
    <w:uiPriority w:val="99"/>
    <w:rsid w:val="00C152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mailto:info@mjc.cat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hyperlink" Target="http://www.mjc.ca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8</Pages>
  <Words>1049</Words>
  <Characters>5981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Exposició</dc:title>
  <dc:subject/>
  <dc:creator>Usuario</dc:creator>
  <cp:keywords/>
  <dc:description/>
  <cp:lastModifiedBy>stgjns</cp:lastModifiedBy>
  <cp:revision>2</cp:revision>
  <dcterms:created xsi:type="dcterms:W3CDTF">2017-07-05T07:54:00Z</dcterms:created>
  <dcterms:modified xsi:type="dcterms:W3CDTF">2017-07-05T07:54:00Z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2013</vt:lpwstr>
  </property>
</Properties>
</file>